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A3E5" w14:textId="77777777" w:rsidR="00556EEE" w:rsidRDefault="00883948" w:rsidP="00556EEE">
      <w:pPr>
        <w:suppressAutoHyphens/>
        <w:wordWrap w:val="0"/>
        <w:adjustRightInd w:val="0"/>
        <w:jc w:val="left"/>
        <w:textAlignment w:val="baseline"/>
        <w:rPr>
          <w:rFonts w:ascii="ＭＳ ゴシック" w:eastAsia="ＭＳ ゴシック" w:hAnsi="ＭＳ ゴシック" w:cs="ＭＳ 明朝"/>
          <w:color w:val="000000"/>
          <w:kern w:val="0"/>
          <w:sz w:val="24"/>
        </w:rPr>
      </w:pPr>
      <w:r w:rsidRPr="00EF6DBD">
        <w:rPr>
          <w:rFonts w:ascii="ＭＳ ゴシック" w:eastAsia="ＭＳ ゴシック" w:hAnsi="ＭＳ ゴシック" w:cs="ＭＳ 明朝" w:hint="eastAsia"/>
          <w:color w:val="000000"/>
          <w:kern w:val="0"/>
          <w:sz w:val="24"/>
        </w:rPr>
        <w:t>様式73</w:t>
      </w:r>
    </w:p>
    <w:p w14:paraId="3DCC4D47" w14:textId="77777777" w:rsidR="00556EEE" w:rsidRPr="00556EEE" w:rsidRDefault="004C48C0" w:rsidP="00556EEE">
      <w:pPr>
        <w:suppressAutoHyphens/>
        <w:wordWrap w:val="0"/>
        <w:adjustRightInd w:val="0"/>
        <w:jc w:val="left"/>
        <w:textAlignment w:val="baseline"/>
        <w:rPr>
          <w:rFonts w:ascii="ＭＳ ゴシック" w:eastAsia="ＭＳ ゴシック" w:hAnsi="ＭＳ ゴシック" w:cs="ＭＳ 明朝"/>
          <w:color w:val="000000"/>
          <w:kern w:val="0"/>
          <w:sz w:val="24"/>
        </w:rPr>
      </w:pPr>
    </w:p>
    <w:p w14:paraId="61BD6266" w14:textId="77777777" w:rsidR="00292D5F" w:rsidRPr="0015268A" w:rsidRDefault="00883948" w:rsidP="0015268A">
      <w:pPr>
        <w:suppressAutoHyphens/>
        <w:wordWrap w:val="0"/>
        <w:adjustRightInd w:val="0"/>
        <w:spacing w:afterLines="25" w:after="90" w:line="0" w:lineRule="atLeast"/>
        <w:jc w:val="center"/>
        <w:textAlignment w:val="baseline"/>
        <w:rPr>
          <w:rFonts w:ascii="ＭＳ ゴシック" w:eastAsia="ＭＳ ゴシック" w:hAnsi="ＭＳ ゴシック"/>
          <w:color w:val="000000"/>
          <w:spacing w:val="6"/>
          <w:kern w:val="0"/>
          <w:sz w:val="28"/>
          <w:szCs w:val="26"/>
        </w:rPr>
      </w:pPr>
      <w:r w:rsidRPr="0015268A">
        <w:rPr>
          <w:rFonts w:ascii="ＭＳ ゴシック" w:eastAsia="ＭＳ ゴシック" w:hAnsi="ＭＳ ゴシック" w:cs="ＭＳ 明朝" w:hint="eastAsia"/>
          <w:color w:val="000000"/>
          <w:kern w:val="0"/>
          <w:sz w:val="28"/>
          <w:szCs w:val="26"/>
        </w:rPr>
        <w:t>輸血管理料、輸血適正使用加算及び貯血式自己血輸血管理体制加算の施設基準</w:t>
      </w:r>
      <w:r w:rsidRPr="0015268A">
        <w:rPr>
          <w:rFonts w:ascii="ＭＳ ゴシック" w:eastAsia="ＭＳ ゴシック" w:hAnsi="ＭＳ ゴシック" w:cs="ＭＳ Ｐ明朝" w:hint="eastAsia"/>
          <w:color w:val="000000"/>
          <w:kern w:val="0"/>
          <w:sz w:val="28"/>
          <w:szCs w:val="26"/>
        </w:rPr>
        <w:t>に</w:t>
      </w:r>
      <w:r w:rsidRPr="0015268A">
        <w:rPr>
          <w:rFonts w:ascii="ＭＳ ゴシック" w:eastAsia="ＭＳ ゴシック" w:hAnsi="ＭＳ ゴシック" w:cs="ＭＳ 明朝" w:hint="eastAsia"/>
          <w:color w:val="000000"/>
          <w:kern w:val="0"/>
          <w:sz w:val="28"/>
          <w:szCs w:val="26"/>
        </w:rPr>
        <w:t>係る届出</w:t>
      </w:r>
      <w:r w:rsidRPr="0015268A">
        <w:rPr>
          <w:rFonts w:ascii="ＭＳ ゴシック" w:eastAsia="ＭＳ ゴシック" w:hAnsi="ＭＳ ゴシック"/>
          <w:sz w:val="28"/>
          <w:szCs w:val="26"/>
        </w:rPr>
        <w:t>(</w:t>
      </w:r>
      <w:r w:rsidRPr="0015268A">
        <w:rPr>
          <w:rFonts w:ascii="ＭＳ ゴシック" w:eastAsia="ＭＳ ゴシック" w:hAnsi="ＭＳ ゴシック" w:hint="eastAsia"/>
          <w:sz w:val="28"/>
          <w:szCs w:val="26"/>
        </w:rPr>
        <w:t>報告</w:t>
      </w:r>
      <w:r w:rsidRPr="0015268A">
        <w:rPr>
          <w:rFonts w:ascii="ＭＳ ゴシック" w:eastAsia="ＭＳ ゴシック" w:hAnsi="ＭＳ ゴシック"/>
          <w:sz w:val="28"/>
          <w:szCs w:val="26"/>
        </w:rPr>
        <w:t>)</w:t>
      </w:r>
      <w:r w:rsidRPr="0015268A">
        <w:rPr>
          <w:rFonts w:ascii="ＭＳ ゴシック" w:eastAsia="ＭＳ ゴシック" w:hAnsi="ＭＳ ゴシック" w:cs="ＭＳ 明朝" w:hint="eastAsia"/>
          <w:color w:val="000000"/>
          <w:kern w:val="0"/>
          <w:sz w:val="28"/>
          <w:szCs w:val="26"/>
        </w:rPr>
        <w:t>書添付書類</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959"/>
        <w:gridCol w:w="661"/>
        <w:gridCol w:w="1620"/>
        <w:gridCol w:w="1546"/>
        <w:gridCol w:w="2835"/>
      </w:tblGrid>
      <w:tr w:rsidR="0015268A" w:rsidRPr="00160331" w14:paraId="6523303E" w14:textId="77777777" w:rsidTr="00CB4379">
        <w:trPr>
          <w:trHeight w:val="1090"/>
        </w:trPr>
        <w:tc>
          <w:tcPr>
            <w:tcW w:w="3119" w:type="dxa"/>
            <w:gridSpan w:val="2"/>
            <w:tcBorders>
              <w:top w:val="single" w:sz="8" w:space="0" w:color="auto"/>
              <w:left w:val="single" w:sz="8" w:space="0" w:color="auto"/>
              <w:right w:val="single" w:sz="4" w:space="0" w:color="auto"/>
            </w:tcBorders>
          </w:tcPr>
          <w:p w14:paraId="3974D971" w14:textId="77777777" w:rsidR="00CB4379"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１　届出する区分</w:t>
            </w:r>
          </w:p>
          <w:p w14:paraId="52C69D97" w14:textId="77777777" w:rsidR="00CB4379" w:rsidRPr="00160331" w:rsidRDefault="00883948" w:rsidP="00053AA3">
            <w:pPr>
              <w:suppressAutoHyphens/>
              <w:kinsoku w:val="0"/>
              <w:wordWrap w:val="0"/>
              <w:overflowPunct w:val="0"/>
              <w:autoSpaceDE w:val="0"/>
              <w:autoSpaceDN w:val="0"/>
              <w:adjustRightInd w:val="0"/>
              <w:spacing w:line="304" w:lineRule="atLeast"/>
              <w:ind w:left="210" w:hangingChars="100" w:hanging="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（該当するものそれぞれに○を付すこと）</w:t>
            </w:r>
          </w:p>
        </w:tc>
        <w:tc>
          <w:tcPr>
            <w:tcW w:w="6662" w:type="dxa"/>
            <w:gridSpan w:val="4"/>
            <w:tcBorders>
              <w:top w:val="single" w:sz="8" w:space="0" w:color="auto"/>
              <w:left w:val="single" w:sz="4" w:space="0" w:color="auto"/>
              <w:right w:val="single" w:sz="8" w:space="0" w:color="auto"/>
            </w:tcBorders>
            <w:vAlign w:val="center"/>
          </w:tcPr>
          <w:p w14:paraId="28988605" w14:textId="77777777" w:rsidR="00CB4379" w:rsidRDefault="00883948" w:rsidP="00C6147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輸血管理料Ⅰ　・　輸血管理料Ⅱ　・　輸血適正使用加算</w:t>
            </w:r>
          </w:p>
          <w:p w14:paraId="7E5A3153" w14:textId="77777777" w:rsidR="0015268A" w:rsidRPr="00160331" w:rsidRDefault="00883948" w:rsidP="00BD3AEF">
            <w:pPr>
              <w:suppressAutoHyphens/>
              <w:kinsoku w:val="0"/>
              <w:overflowPunct w:val="0"/>
              <w:autoSpaceDE w:val="0"/>
              <w:autoSpaceDN w:val="0"/>
              <w:adjustRightInd w:val="0"/>
              <w:spacing w:line="304" w:lineRule="atLeast"/>
              <w:ind w:firstLineChars="150" w:firstLine="315"/>
              <w:textAlignment w:val="baseline"/>
              <w:rPr>
                <w:rFonts w:ascii="ＭＳ ゴシック" w:eastAsia="ＭＳ ゴシック" w:hAnsi="ＭＳ ゴシック"/>
                <w:kern w:val="0"/>
                <w:szCs w:val="21"/>
              </w:rPr>
            </w:pPr>
            <w:r>
              <w:rPr>
                <w:rFonts w:ascii="ＭＳ ゴシック" w:eastAsia="ＭＳ ゴシック" w:hAnsi="ＭＳ ゴシック"/>
                <w:kern w:val="0"/>
                <w:szCs w:val="21"/>
              </w:rPr>
              <w:t>・貯血式自己血輸血管理体制加算</w:t>
            </w:r>
          </w:p>
        </w:tc>
      </w:tr>
      <w:tr w:rsidR="00C6147F" w:rsidRPr="00C6147F" w14:paraId="6CA2B2E4" w14:textId="77777777" w:rsidTr="00C6147F">
        <w:trPr>
          <w:trHeight w:val="330"/>
        </w:trPr>
        <w:tc>
          <w:tcPr>
            <w:tcW w:w="9781" w:type="dxa"/>
            <w:gridSpan w:val="6"/>
            <w:tcBorders>
              <w:top w:val="single" w:sz="4" w:space="0" w:color="auto"/>
              <w:left w:val="single" w:sz="8" w:space="0" w:color="auto"/>
              <w:bottom w:val="single" w:sz="8" w:space="0" w:color="auto"/>
              <w:right w:val="single" w:sz="8" w:space="0" w:color="auto"/>
            </w:tcBorders>
          </w:tcPr>
          <w:p w14:paraId="11FE945E" w14:textId="77777777" w:rsidR="00C6147F" w:rsidRDefault="00883948" w:rsidP="00C6147F">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２　</w:t>
            </w:r>
            <w:r w:rsidRPr="00C6147F">
              <w:rPr>
                <w:rFonts w:ascii="ＭＳ ゴシック" w:eastAsia="ＭＳ ゴシック" w:hAnsi="ＭＳ ゴシック" w:cs="ＭＳ 明朝" w:hint="eastAsia"/>
                <w:color w:val="000000"/>
                <w:kern w:val="0"/>
                <w:szCs w:val="21"/>
              </w:rPr>
              <w:t>輸血部門における（専任）常勤医師の氏名</w:t>
            </w:r>
          </w:p>
          <w:p w14:paraId="6E8E8574" w14:textId="77777777" w:rsidR="00C6147F" w:rsidRPr="00C6147F" w:rsidRDefault="004C48C0" w:rsidP="00C6147F">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p>
        </w:tc>
      </w:tr>
      <w:tr w:rsidR="00292D5F" w:rsidRPr="00160331" w14:paraId="30FFB992" w14:textId="77777777">
        <w:trPr>
          <w:trHeight w:val="309"/>
        </w:trPr>
        <w:tc>
          <w:tcPr>
            <w:tcW w:w="9781" w:type="dxa"/>
            <w:gridSpan w:val="6"/>
            <w:tcBorders>
              <w:top w:val="single" w:sz="8" w:space="0" w:color="auto"/>
              <w:left w:val="single" w:sz="8" w:space="0" w:color="auto"/>
              <w:bottom w:val="single" w:sz="2" w:space="0" w:color="auto"/>
              <w:right w:val="single" w:sz="8" w:space="0" w:color="auto"/>
            </w:tcBorders>
          </w:tcPr>
          <w:p w14:paraId="38B5C97E"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w:t>
            </w:r>
            <w:r w:rsidRPr="00160331">
              <w:rPr>
                <w:rFonts w:ascii="ＭＳ ゴシック" w:eastAsia="ＭＳ ゴシック" w:hAnsi="ＭＳ ゴシック" w:cs="ＭＳ 明朝" w:hint="eastAsia"/>
                <w:color w:val="000000"/>
                <w:kern w:val="0"/>
                <w:szCs w:val="21"/>
              </w:rPr>
              <w:t xml:space="preserve">　輸血部門における常勤臨床検査技師の氏名等</w:t>
            </w:r>
          </w:p>
        </w:tc>
      </w:tr>
      <w:tr w:rsidR="00292D5F" w:rsidRPr="00160331" w14:paraId="0108339C" w14:textId="77777777">
        <w:trPr>
          <w:trHeight w:val="108"/>
        </w:trPr>
        <w:tc>
          <w:tcPr>
            <w:tcW w:w="5400" w:type="dxa"/>
            <w:gridSpan w:val="4"/>
            <w:tcBorders>
              <w:top w:val="single" w:sz="2" w:space="0" w:color="auto"/>
              <w:left w:val="single" w:sz="8" w:space="0" w:color="auto"/>
              <w:bottom w:val="single" w:sz="2" w:space="0" w:color="auto"/>
              <w:right w:val="single" w:sz="2" w:space="0" w:color="auto"/>
            </w:tcBorders>
          </w:tcPr>
          <w:p w14:paraId="5D7EE4DD"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氏　　名</w:t>
            </w:r>
          </w:p>
        </w:tc>
        <w:tc>
          <w:tcPr>
            <w:tcW w:w="4381" w:type="dxa"/>
            <w:gridSpan w:val="2"/>
            <w:tcBorders>
              <w:top w:val="single" w:sz="2" w:space="0" w:color="auto"/>
              <w:left w:val="single" w:sz="2" w:space="0" w:color="auto"/>
              <w:bottom w:val="single" w:sz="2" w:space="0" w:color="auto"/>
              <w:right w:val="single" w:sz="8" w:space="0" w:color="auto"/>
            </w:tcBorders>
          </w:tcPr>
          <w:p w14:paraId="681ECF6B"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r>
      <w:tr w:rsidR="00292D5F" w:rsidRPr="00160331" w14:paraId="3D3EE490" w14:textId="77777777">
        <w:trPr>
          <w:trHeight w:val="225"/>
        </w:trPr>
        <w:tc>
          <w:tcPr>
            <w:tcW w:w="5400" w:type="dxa"/>
            <w:gridSpan w:val="4"/>
            <w:tcBorders>
              <w:top w:val="single" w:sz="2" w:space="0" w:color="auto"/>
              <w:left w:val="single" w:sz="8" w:space="0" w:color="auto"/>
              <w:bottom w:val="single" w:sz="2" w:space="0" w:color="auto"/>
              <w:right w:val="single" w:sz="2" w:space="0" w:color="auto"/>
            </w:tcBorders>
          </w:tcPr>
          <w:p w14:paraId="32B0A530"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c>
          <w:tcPr>
            <w:tcW w:w="4381" w:type="dxa"/>
            <w:gridSpan w:val="2"/>
            <w:tcBorders>
              <w:top w:val="single" w:sz="2" w:space="0" w:color="auto"/>
              <w:left w:val="single" w:sz="2" w:space="0" w:color="auto"/>
              <w:bottom w:val="single" w:sz="2" w:space="0" w:color="auto"/>
              <w:right w:val="single" w:sz="8" w:space="0" w:color="auto"/>
            </w:tcBorders>
          </w:tcPr>
          <w:p w14:paraId="3DBE0126"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専任　・　専従</w:t>
            </w:r>
          </w:p>
        </w:tc>
      </w:tr>
      <w:tr w:rsidR="00292D5F" w:rsidRPr="00160331" w14:paraId="6D8BD0B7" w14:textId="77777777">
        <w:trPr>
          <w:trHeight w:val="346"/>
        </w:trPr>
        <w:tc>
          <w:tcPr>
            <w:tcW w:w="5400" w:type="dxa"/>
            <w:gridSpan w:val="4"/>
            <w:tcBorders>
              <w:top w:val="single" w:sz="2" w:space="0" w:color="auto"/>
              <w:left w:val="single" w:sz="8" w:space="0" w:color="auto"/>
              <w:bottom w:val="single" w:sz="2" w:space="0" w:color="auto"/>
              <w:right w:val="single" w:sz="2" w:space="0" w:color="auto"/>
            </w:tcBorders>
          </w:tcPr>
          <w:p w14:paraId="30D32AB3"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c>
          <w:tcPr>
            <w:tcW w:w="4381" w:type="dxa"/>
            <w:gridSpan w:val="2"/>
            <w:tcBorders>
              <w:top w:val="single" w:sz="2" w:space="0" w:color="auto"/>
              <w:left w:val="single" w:sz="2" w:space="0" w:color="auto"/>
              <w:bottom w:val="single" w:sz="2" w:space="0" w:color="auto"/>
              <w:right w:val="single" w:sz="8" w:space="0" w:color="auto"/>
            </w:tcBorders>
          </w:tcPr>
          <w:p w14:paraId="3019EC52"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専任　・　専従</w:t>
            </w:r>
          </w:p>
        </w:tc>
      </w:tr>
      <w:tr w:rsidR="00292D5F" w:rsidRPr="00160331" w14:paraId="0E01E945" w14:textId="77777777">
        <w:trPr>
          <w:trHeight w:val="360"/>
        </w:trPr>
        <w:tc>
          <w:tcPr>
            <w:tcW w:w="5400" w:type="dxa"/>
            <w:gridSpan w:val="4"/>
            <w:tcBorders>
              <w:top w:val="single" w:sz="2" w:space="0" w:color="auto"/>
              <w:left w:val="single" w:sz="8" w:space="0" w:color="auto"/>
              <w:bottom w:val="single" w:sz="8" w:space="0" w:color="auto"/>
              <w:right w:val="single" w:sz="2" w:space="0" w:color="auto"/>
            </w:tcBorders>
          </w:tcPr>
          <w:p w14:paraId="27D2EEE6"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c>
          <w:tcPr>
            <w:tcW w:w="4381" w:type="dxa"/>
            <w:gridSpan w:val="2"/>
            <w:tcBorders>
              <w:top w:val="single" w:sz="2" w:space="0" w:color="auto"/>
              <w:left w:val="single" w:sz="2" w:space="0" w:color="auto"/>
              <w:bottom w:val="single" w:sz="8" w:space="0" w:color="auto"/>
              <w:right w:val="single" w:sz="8" w:space="0" w:color="auto"/>
            </w:tcBorders>
          </w:tcPr>
          <w:p w14:paraId="6223AF1D"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専任　・　専従</w:t>
            </w:r>
          </w:p>
        </w:tc>
      </w:tr>
      <w:tr w:rsidR="00292D5F" w:rsidRPr="00160331" w14:paraId="58532799" w14:textId="77777777">
        <w:trPr>
          <w:trHeight w:val="735"/>
        </w:trPr>
        <w:tc>
          <w:tcPr>
            <w:tcW w:w="9781" w:type="dxa"/>
            <w:gridSpan w:val="6"/>
            <w:tcBorders>
              <w:top w:val="single" w:sz="8" w:space="0" w:color="auto"/>
              <w:left w:val="single" w:sz="8" w:space="0" w:color="auto"/>
              <w:bottom w:val="single" w:sz="8" w:space="0" w:color="auto"/>
              <w:right w:val="single" w:sz="8" w:space="0" w:color="auto"/>
            </w:tcBorders>
          </w:tcPr>
          <w:p w14:paraId="7A5EA799"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４</w:t>
            </w:r>
            <w:r w:rsidRPr="00160331">
              <w:rPr>
                <w:rFonts w:ascii="ＭＳ ゴシック" w:eastAsia="ＭＳ ゴシック" w:hAnsi="ＭＳ ゴシック" w:cs="ＭＳ 明朝" w:hint="eastAsia"/>
                <w:color w:val="000000"/>
                <w:kern w:val="0"/>
                <w:szCs w:val="21"/>
              </w:rPr>
              <w:t xml:space="preserve">　輸血部門における臨床検査技師の勤務状況</w:t>
            </w:r>
          </w:p>
          <w:p w14:paraId="1C5086E1"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lang w:eastAsia="zh-CN"/>
              </w:rPr>
            </w:pPr>
            <w:r w:rsidRPr="00160331">
              <w:rPr>
                <w:rFonts w:ascii="ＭＳ ゴシック" w:eastAsia="ＭＳ ゴシック" w:hAnsi="ＭＳ ゴシック" w:cs="ＭＳ 明朝" w:hint="eastAsia"/>
                <w:color w:val="000000"/>
                <w:kern w:val="0"/>
                <w:szCs w:val="21"/>
                <w:lang w:eastAsia="zh-CN"/>
              </w:rPr>
              <w:t xml:space="preserve">日勤　　</w:t>
            </w:r>
            <w:r w:rsidRPr="00160331">
              <w:rPr>
                <w:rFonts w:ascii="ＭＳ ゴシック" w:eastAsia="ＭＳ ゴシック" w:hAnsi="ＭＳ ゴシック" w:cs="ＭＳ 明朝" w:hint="eastAsia"/>
                <w:color w:val="000000"/>
                <w:kern w:val="0"/>
                <w:szCs w:val="21"/>
              </w:rPr>
              <w:t xml:space="preserve">　</w:t>
            </w:r>
            <w:r w:rsidRPr="00160331">
              <w:rPr>
                <w:rFonts w:ascii="ＭＳ ゴシック" w:eastAsia="ＭＳ ゴシック" w:hAnsi="ＭＳ ゴシック" w:cs="ＭＳ 明朝" w:hint="eastAsia"/>
                <w:color w:val="000000"/>
                <w:kern w:val="0"/>
                <w:szCs w:val="21"/>
                <w:lang w:eastAsia="zh-CN"/>
              </w:rPr>
              <w:t xml:space="preserve">名、　　当直　</w:t>
            </w:r>
            <w:r w:rsidRPr="00160331">
              <w:rPr>
                <w:rFonts w:ascii="ＭＳ ゴシック" w:eastAsia="ＭＳ ゴシック" w:hAnsi="ＭＳ ゴシック" w:cs="ＭＳ 明朝" w:hint="eastAsia"/>
                <w:color w:val="000000"/>
                <w:kern w:val="0"/>
                <w:szCs w:val="21"/>
              </w:rPr>
              <w:t xml:space="preserve">　</w:t>
            </w:r>
            <w:r w:rsidRPr="00160331">
              <w:rPr>
                <w:rFonts w:ascii="ＭＳ ゴシック" w:eastAsia="ＭＳ ゴシック" w:hAnsi="ＭＳ ゴシック" w:cs="ＭＳ 明朝" w:hint="eastAsia"/>
                <w:color w:val="000000"/>
                <w:kern w:val="0"/>
                <w:szCs w:val="21"/>
                <w:lang w:eastAsia="zh-CN"/>
              </w:rPr>
              <w:t xml:space="preserve">　名</w:t>
            </w:r>
          </w:p>
        </w:tc>
      </w:tr>
      <w:tr w:rsidR="00292D5F" w:rsidRPr="00160331" w14:paraId="20895F11" w14:textId="77777777">
        <w:trPr>
          <w:trHeight w:val="364"/>
        </w:trPr>
        <w:tc>
          <w:tcPr>
            <w:tcW w:w="9781" w:type="dxa"/>
            <w:gridSpan w:val="6"/>
            <w:tcBorders>
              <w:top w:val="single" w:sz="8" w:space="0" w:color="auto"/>
              <w:left w:val="single" w:sz="8" w:space="0" w:color="auto"/>
              <w:bottom w:val="single" w:sz="2" w:space="0" w:color="auto"/>
              <w:right w:val="single" w:sz="8" w:space="0" w:color="auto"/>
            </w:tcBorders>
          </w:tcPr>
          <w:p w14:paraId="09230BD3" w14:textId="77777777" w:rsidR="00292D5F" w:rsidRPr="00160331" w:rsidRDefault="00883948" w:rsidP="003C4178">
            <w:pPr>
              <w:suppressAutoHyphens/>
              <w:kinsoku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５</w:t>
            </w:r>
            <w:r w:rsidRPr="00160331">
              <w:rPr>
                <w:rFonts w:ascii="ＭＳ ゴシック" w:eastAsia="ＭＳ ゴシック" w:hAnsi="ＭＳ ゴシック" w:cs="ＭＳ 明朝" w:hint="eastAsia"/>
                <w:color w:val="000000"/>
                <w:kern w:val="0"/>
                <w:szCs w:val="21"/>
              </w:rPr>
              <w:t xml:space="preserve">　輸血部門における輸血用血液製剤等の管理状況</w:t>
            </w:r>
          </w:p>
        </w:tc>
      </w:tr>
      <w:tr w:rsidR="00292D5F" w:rsidRPr="00160331" w14:paraId="0FE2DEF6" w14:textId="77777777">
        <w:trPr>
          <w:trHeight w:val="342"/>
        </w:trPr>
        <w:tc>
          <w:tcPr>
            <w:tcW w:w="3780" w:type="dxa"/>
            <w:gridSpan w:val="3"/>
            <w:tcBorders>
              <w:top w:val="single" w:sz="2" w:space="0" w:color="auto"/>
              <w:left w:val="single" w:sz="8" w:space="0" w:color="auto"/>
              <w:bottom w:val="single" w:sz="2" w:space="0" w:color="auto"/>
              <w:right w:val="single" w:sz="2" w:space="0" w:color="auto"/>
            </w:tcBorders>
          </w:tcPr>
          <w:p w14:paraId="5110D89B"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輸血用血液製剤の一元管理</w:t>
            </w:r>
          </w:p>
        </w:tc>
        <w:tc>
          <w:tcPr>
            <w:tcW w:w="6001" w:type="dxa"/>
            <w:gridSpan w:val="3"/>
            <w:tcBorders>
              <w:top w:val="single" w:sz="2" w:space="0" w:color="auto"/>
              <w:left w:val="single" w:sz="2" w:space="0" w:color="auto"/>
              <w:bottom w:val="single" w:sz="2" w:space="0" w:color="auto"/>
              <w:right w:val="single" w:sz="8" w:space="0" w:color="auto"/>
            </w:tcBorders>
          </w:tcPr>
          <w:p w14:paraId="0E528C73"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実施している　・　実施していない</w:t>
            </w:r>
          </w:p>
        </w:tc>
      </w:tr>
      <w:tr w:rsidR="00292D5F" w:rsidRPr="00160331" w14:paraId="4A5F6132" w14:textId="77777777">
        <w:trPr>
          <w:trHeight w:val="311"/>
        </w:trPr>
        <w:tc>
          <w:tcPr>
            <w:tcW w:w="3780" w:type="dxa"/>
            <w:gridSpan w:val="3"/>
            <w:tcBorders>
              <w:top w:val="single" w:sz="2" w:space="0" w:color="auto"/>
              <w:left w:val="single" w:sz="8" w:space="0" w:color="auto"/>
              <w:bottom w:val="single" w:sz="8" w:space="0" w:color="auto"/>
              <w:right w:val="single" w:sz="2" w:space="0" w:color="auto"/>
            </w:tcBorders>
          </w:tcPr>
          <w:p w14:paraId="0D904C47"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アルブミン製剤の一元管理</w:t>
            </w:r>
          </w:p>
        </w:tc>
        <w:tc>
          <w:tcPr>
            <w:tcW w:w="6001" w:type="dxa"/>
            <w:gridSpan w:val="3"/>
            <w:tcBorders>
              <w:top w:val="single" w:sz="2" w:space="0" w:color="auto"/>
              <w:left w:val="single" w:sz="2" w:space="0" w:color="auto"/>
              <w:bottom w:val="single" w:sz="8" w:space="0" w:color="auto"/>
              <w:right w:val="single" w:sz="8" w:space="0" w:color="auto"/>
            </w:tcBorders>
          </w:tcPr>
          <w:p w14:paraId="73CAE927"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実施している　・　実施していない</w:t>
            </w:r>
          </w:p>
        </w:tc>
      </w:tr>
      <w:tr w:rsidR="00292D5F" w:rsidRPr="00160331" w14:paraId="27D57872" w14:textId="77777777">
        <w:trPr>
          <w:trHeight w:val="195"/>
        </w:trPr>
        <w:tc>
          <w:tcPr>
            <w:tcW w:w="9781" w:type="dxa"/>
            <w:gridSpan w:val="6"/>
            <w:tcBorders>
              <w:top w:val="single" w:sz="8" w:space="0" w:color="auto"/>
              <w:left w:val="single" w:sz="8" w:space="0" w:color="auto"/>
              <w:bottom w:val="single" w:sz="8" w:space="0" w:color="auto"/>
              <w:right w:val="single" w:sz="8" w:space="0" w:color="auto"/>
            </w:tcBorders>
          </w:tcPr>
          <w:p w14:paraId="4820A7E3"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６</w:t>
            </w:r>
            <w:r w:rsidRPr="00160331">
              <w:rPr>
                <w:rFonts w:ascii="ＭＳ ゴシック" w:eastAsia="ＭＳ ゴシック" w:hAnsi="ＭＳ ゴシック" w:cs="ＭＳ 明朝" w:hint="eastAsia"/>
                <w:color w:val="000000"/>
                <w:kern w:val="0"/>
                <w:szCs w:val="21"/>
              </w:rPr>
              <w:t xml:space="preserve">　輸血用血液検査を常時実施できる体制</w:t>
            </w:r>
            <w:r w:rsidRPr="00160331">
              <w:rPr>
                <w:rFonts w:ascii="ＭＳ ゴシック" w:eastAsia="ＭＳ ゴシック" w:hAnsi="ＭＳ ゴシック" w:hint="eastAsia"/>
                <w:color w:val="000000"/>
                <w:spacing w:val="6"/>
                <w:kern w:val="0"/>
                <w:szCs w:val="21"/>
              </w:rPr>
              <w:t xml:space="preserve">　　　　あり　・</w:t>
            </w:r>
            <w:r>
              <w:rPr>
                <w:rFonts w:ascii="ＭＳ ゴシック" w:eastAsia="ＭＳ ゴシック" w:hAnsi="ＭＳ ゴシック" w:hint="eastAsia"/>
                <w:color w:val="000000"/>
                <w:spacing w:val="6"/>
                <w:kern w:val="0"/>
                <w:szCs w:val="21"/>
              </w:rPr>
              <w:t xml:space="preserve">　</w:t>
            </w:r>
            <w:r w:rsidRPr="00160331">
              <w:rPr>
                <w:rFonts w:ascii="ＭＳ ゴシック" w:eastAsia="ＭＳ ゴシック" w:hAnsi="ＭＳ ゴシック" w:hint="eastAsia"/>
                <w:color w:val="000000"/>
                <w:spacing w:val="6"/>
                <w:kern w:val="0"/>
                <w:szCs w:val="21"/>
              </w:rPr>
              <w:t>なし</w:t>
            </w:r>
          </w:p>
        </w:tc>
      </w:tr>
      <w:tr w:rsidR="00292D5F" w:rsidRPr="00160331" w14:paraId="4E2ADFB7" w14:textId="77777777">
        <w:trPr>
          <w:trHeight w:val="343"/>
        </w:trPr>
        <w:tc>
          <w:tcPr>
            <w:tcW w:w="9781" w:type="dxa"/>
            <w:gridSpan w:val="6"/>
            <w:tcBorders>
              <w:top w:val="single" w:sz="8" w:space="0" w:color="auto"/>
              <w:left w:val="single" w:sz="8" w:space="0" w:color="auto"/>
              <w:bottom w:val="single" w:sz="2" w:space="0" w:color="auto"/>
              <w:right w:val="single" w:sz="8" w:space="0" w:color="auto"/>
            </w:tcBorders>
          </w:tcPr>
          <w:p w14:paraId="437A841B"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７</w:t>
            </w:r>
            <w:r w:rsidRPr="00160331">
              <w:rPr>
                <w:rFonts w:ascii="ＭＳ ゴシック" w:eastAsia="ＭＳ ゴシック" w:hAnsi="ＭＳ ゴシック" w:cs="ＭＳ 明朝" w:hint="eastAsia"/>
                <w:color w:val="000000"/>
                <w:kern w:val="0"/>
                <w:szCs w:val="21"/>
              </w:rPr>
              <w:t xml:space="preserve">　輸血療法委員会の開催状況及び取組状況</w:t>
            </w:r>
          </w:p>
        </w:tc>
      </w:tr>
      <w:tr w:rsidR="00292D5F" w:rsidRPr="00160331" w14:paraId="0E048C45" w14:textId="77777777">
        <w:trPr>
          <w:trHeight w:val="156"/>
        </w:trPr>
        <w:tc>
          <w:tcPr>
            <w:tcW w:w="2160" w:type="dxa"/>
            <w:tcBorders>
              <w:top w:val="single" w:sz="2" w:space="0" w:color="auto"/>
              <w:left w:val="single" w:sz="8" w:space="0" w:color="auto"/>
              <w:bottom w:val="single" w:sz="2" w:space="0" w:color="auto"/>
              <w:right w:val="single" w:sz="2" w:space="0" w:color="auto"/>
            </w:tcBorders>
            <w:vAlign w:val="center"/>
          </w:tcPr>
          <w:p w14:paraId="5DD55C80"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年間開催回数</w:t>
            </w:r>
          </w:p>
        </w:tc>
        <w:tc>
          <w:tcPr>
            <w:tcW w:w="7621" w:type="dxa"/>
            <w:gridSpan w:val="5"/>
            <w:tcBorders>
              <w:top w:val="single" w:sz="2" w:space="0" w:color="auto"/>
              <w:left w:val="single" w:sz="2" w:space="0" w:color="auto"/>
              <w:bottom w:val="single" w:sz="2" w:space="0" w:color="auto"/>
              <w:right w:val="single" w:sz="8" w:space="0" w:color="auto"/>
            </w:tcBorders>
          </w:tcPr>
          <w:p w14:paraId="5D4A7F5A" w14:textId="77777777" w:rsidR="00292D5F" w:rsidRPr="00160331" w:rsidRDefault="00883948" w:rsidP="004A7A53">
            <w:pPr>
              <w:suppressAutoHyphens/>
              <w:kinsoku w:val="0"/>
              <w:overflowPunct w:val="0"/>
              <w:autoSpaceDE w:val="0"/>
              <w:autoSpaceDN w:val="0"/>
              <w:adjustRightInd w:val="0"/>
              <w:spacing w:line="304" w:lineRule="atLeast"/>
              <w:ind w:leftChars="-3" w:left="1718" w:hangingChars="821" w:hanging="1724"/>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回　／　年</w:t>
            </w:r>
          </w:p>
        </w:tc>
      </w:tr>
      <w:tr w:rsidR="00292D5F" w:rsidRPr="00160331" w14:paraId="6BA7F5F7" w14:textId="77777777" w:rsidTr="00C6147F">
        <w:trPr>
          <w:trHeight w:val="451"/>
        </w:trPr>
        <w:tc>
          <w:tcPr>
            <w:tcW w:w="2160" w:type="dxa"/>
            <w:tcBorders>
              <w:top w:val="single" w:sz="2" w:space="0" w:color="auto"/>
              <w:left w:val="single" w:sz="8" w:space="0" w:color="auto"/>
              <w:bottom w:val="single" w:sz="8" w:space="0" w:color="auto"/>
              <w:right w:val="single" w:sz="2" w:space="0" w:color="auto"/>
            </w:tcBorders>
            <w:vAlign w:val="center"/>
          </w:tcPr>
          <w:p w14:paraId="5F85EE1C"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取組内容</w:t>
            </w:r>
          </w:p>
        </w:tc>
        <w:tc>
          <w:tcPr>
            <w:tcW w:w="7621" w:type="dxa"/>
            <w:gridSpan w:val="5"/>
            <w:tcBorders>
              <w:top w:val="single" w:sz="2" w:space="0" w:color="auto"/>
              <w:left w:val="single" w:sz="2" w:space="0" w:color="auto"/>
              <w:bottom w:val="single" w:sz="8" w:space="0" w:color="auto"/>
              <w:right w:val="single" w:sz="8" w:space="0" w:color="auto"/>
            </w:tcBorders>
          </w:tcPr>
          <w:p w14:paraId="300C871B" w14:textId="77777777" w:rsidR="00292D5F" w:rsidRPr="00160331" w:rsidRDefault="004C48C0" w:rsidP="00292D5F">
            <w:pPr>
              <w:suppressAutoHyphens/>
              <w:kinsoku w:val="0"/>
              <w:overflowPunct w:val="0"/>
              <w:autoSpaceDE w:val="0"/>
              <w:autoSpaceDN w:val="0"/>
              <w:adjustRightInd w:val="0"/>
              <w:spacing w:line="304" w:lineRule="atLeast"/>
              <w:textAlignment w:val="baseline"/>
              <w:rPr>
                <w:rFonts w:ascii="ＭＳ ゴシック" w:eastAsia="ＭＳ ゴシック" w:hAnsi="ＭＳ ゴシック" w:cs="ＭＳ 明朝"/>
                <w:color w:val="000000"/>
                <w:kern w:val="0"/>
                <w:szCs w:val="21"/>
              </w:rPr>
            </w:pPr>
          </w:p>
        </w:tc>
      </w:tr>
      <w:tr w:rsidR="00292D5F" w:rsidRPr="00160331" w14:paraId="38BC6B86" w14:textId="77777777">
        <w:trPr>
          <w:trHeight w:val="187"/>
        </w:trPr>
        <w:tc>
          <w:tcPr>
            <w:tcW w:w="9781" w:type="dxa"/>
            <w:gridSpan w:val="6"/>
            <w:tcBorders>
              <w:top w:val="single" w:sz="8" w:space="0" w:color="auto"/>
              <w:left w:val="single" w:sz="8" w:space="0" w:color="auto"/>
              <w:bottom w:val="single" w:sz="2" w:space="0" w:color="auto"/>
              <w:right w:val="single" w:sz="8" w:space="0" w:color="auto"/>
            </w:tcBorders>
          </w:tcPr>
          <w:p w14:paraId="2593F8CC"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８</w:t>
            </w:r>
            <w:r w:rsidRPr="00160331">
              <w:rPr>
                <w:rFonts w:ascii="ＭＳ ゴシック" w:eastAsia="ＭＳ ゴシック" w:hAnsi="ＭＳ ゴシック" w:cs="ＭＳ 明朝" w:hint="eastAsia"/>
                <w:color w:val="000000"/>
                <w:kern w:val="0"/>
                <w:szCs w:val="21"/>
              </w:rPr>
              <w:t xml:space="preserve">　輸血に係る副作用監視体制</w:t>
            </w:r>
          </w:p>
        </w:tc>
      </w:tr>
      <w:tr w:rsidR="00292D5F" w:rsidRPr="00160331" w14:paraId="2B0C853F" w14:textId="77777777">
        <w:trPr>
          <w:trHeight w:val="232"/>
        </w:trPr>
        <w:tc>
          <w:tcPr>
            <w:tcW w:w="3780" w:type="dxa"/>
            <w:gridSpan w:val="3"/>
            <w:tcBorders>
              <w:top w:val="single" w:sz="2" w:space="0" w:color="auto"/>
              <w:left w:val="single" w:sz="8" w:space="0" w:color="auto"/>
              <w:bottom w:val="single" w:sz="2" w:space="0" w:color="auto"/>
              <w:right w:val="single" w:sz="2" w:space="0" w:color="auto"/>
            </w:tcBorders>
          </w:tcPr>
          <w:p w14:paraId="2F75BD1C"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輸血前後の感染症検査</w:t>
            </w:r>
          </w:p>
        </w:tc>
        <w:tc>
          <w:tcPr>
            <w:tcW w:w="6001" w:type="dxa"/>
            <w:gridSpan w:val="3"/>
            <w:tcBorders>
              <w:top w:val="single" w:sz="2" w:space="0" w:color="auto"/>
              <w:left w:val="single" w:sz="2" w:space="0" w:color="auto"/>
              <w:bottom w:val="single" w:sz="2" w:space="0" w:color="auto"/>
              <w:right w:val="single" w:sz="8" w:space="0" w:color="auto"/>
            </w:tcBorders>
          </w:tcPr>
          <w:p w14:paraId="52E4B54F"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実施している　・　実施していない</w:t>
            </w:r>
          </w:p>
        </w:tc>
      </w:tr>
      <w:tr w:rsidR="00292D5F" w:rsidRPr="00160331" w14:paraId="5643A89F" w14:textId="77777777">
        <w:trPr>
          <w:trHeight w:val="75"/>
        </w:trPr>
        <w:tc>
          <w:tcPr>
            <w:tcW w:w="3780" w:type="dxa"/>
            <w:gridSpan w:val="3"/>
            <w:tcBorders>
              <w:top w:val="single" w:sz="2" w:space="0" w:color="auto"/>
              <w:left w:val="single" w:sz="8" w:space="0" w:color="auto"/>
              <w:bottom w:val="single" w:sz="8" w:space="0" w:color="auto"/>
              <w:right w:val="single" w:sz="2" w:space="0" w:color="auto"/>
            </w:tcBorders>
          </w:tcPr>
          <w:p w14:paraId="1A608ACB"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輸血前の検体の保存</w:t>
            </w:r>
          </w:p>
        </w:tc>
        <w:tc>
          <w:tcPr>
            <w:tcW w:w="6001" w:type="dxa"/>
            <w:gridSpan w:val="3"/>
            <w:tcBorders>
              <w:top w:val="single" w:sz="2" w:space="0" w:color="auto"/>
              <w:left w:val="single" w:sz="2" w:space="0" w:color="auto"/>
              <w:bottom w:val="single" w:sz="8" w:space="0" w:color="auto"/>
              <w:right w:val="single" w:sz="8" w:space="0" w:color="auto"/>
            </w:tcBorders>
          </w:tcPr>
          <w:p w14:paraId="04B95D79"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保存している　・　保存していない</w:t>
            </w:r>
          </w:p>
        </w:tc>
      </w:tr>
      <w:tr w:rsidR="00292D5F" w:rsidRPr="00160331" w14:paraId="634DA76B" w14:textId="77777777">
        <w:trPr>
          <w:trHeight w:val="494"/>
        </w:trPr>
        <w:tc>
          <w:tcPr>
            <w:tcW w:w="9781" w:type="dxa"/>
            <w:gridSpan w:val="6"/>
            <w:tcBorders>
              <w:top w:val="single" w:sz="8" w:space="0" w:color="auto"/>
              <w:left w:val="single" w:sz="8" w:space="0" w:color="auto"/>
              <w:bottom w:val="single" w:sz="8" w:space="0" w:color="auto"/>
              <w:right w:val="single" w:sz="8" w:space="0" w:color="auto"/>
            </w:tcBorders>
          </w:tcPr>
          <w:p w14:paraId="7CA8C868"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11"/>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９</w:t>
            </w:r>
            <w:r w:rsidRPr="00160331">
              <w:rPr>
                <w:rFonts w:ascii="ＭＳ ゴシック" w:eastAsia="ＭＳ ゴシック" w:hAnsi="ＭＳ ゴシック" w:hint="eastAsia"/>
                <w:color w:val="000000"/>
                <w:spacing w:val="6"/>
                <w:kern w:val="0"/>
                <w:szCs w:val="21"/>
              </w:rPr>
              <w:t xml:space="preserve">　「輸血療法の実施に関する指針」及び「血液製剤の使用指針」の遵守状況</w:t>
            </w:r>
          </w:p>
          <w:p w14:paraId="721D2627"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kern w:val="0"/>
                <w:szCs w:val="21"/>
              </w:rPr>
            </w:pPr>
            <w:r w:rsidRPr="00160331">
              <w:rPr>
                <w:rFonts w:ascii="ＭＳ ゴシック" w:eastAsia="ＭＳ ゴシック" w:hAnsi="ＭＳ ゴシック" w:hint="eastAsia"/>
                <w:color w:val="000000"/>
                <w:spacing w:val="6"/>
                <w:kern w:val="0"/>
                <w:szCs w:val="21"/>
              </w:rPr>
              <w:t>遵守している　　・　　遵守していない</w:t>
            </w:r>
          </w:p>
        </w:tc>
      </w:tr>
      <w:tr w:rsidR="00292D5F" w:rsidRPr="00160331" w14:paraId="255DFACE" w14:textId="77777777">
        <w:trPr>
          <w:trHeight w:val="340"/>
        </w:trPr>
        <w:tc>
          <w:tcPr>
            <w:tcW w:w="9781" w:type="dxa"/>
            <w:gridSpan w:val="6"/>
            <w:tcBorders>
              <w:top w:val="single" w:sz="8" w:space="0" w:color="auto"/>
              <w:left w:val="single" w:sz="8" w:space="0" w:color="auto"/>
              <w:bottom w:val="single" w:sz="2" w:space="0" w:color="auto"/>
              <w:right w:val="single" w:sz="8" w:space="0" w:color="auto"/>
            </w:tcBorders>
          </w:tcPr>
          <w:p w14:paraId="351C9A73"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11"/>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color w:val="000000"/>
                <w:spacing w:val="6"/>
                <w:kern w:val="0"/>
                <w:szCs w:val="21"/>
              </w:rPr>
              <w:t>10</w:t>
            </w:r>
            <w:r w:rsidRPr="00160331">
              <w:rPr>
                <w:rFonts w:ascii="ＭＳ ゴシック" w:eastAsia="ＭＳ ゴシック" w:hAnsi="ＭＳ ゴシック" w:hint="eastAsia"/>
                <w:color w:val="000000"/>
                <w:spacing w:val="6"/>
                <w:kern w:val="0"/>
                <w:szCs w:val="21"/>
              </w:rPr>
              <w:t xml:space="preserve">　新鮮凍結血漿、赤血球濃厚液及びアルブミン製剤の使用状況</w:t>
            </w:r>
          </w:p>
        </w:tc>
      </w:tr>
      <w:tr w:rsidR="00292D5F" w:rsidRPr="00A40E3A" w14:paraId="02373F04" w14:textId="77777777">
        <w:trPr>
          <w:trHeight w:val="187"/>
        </w:trPr>
        <w:tc>
          <w:tcPr>
            <w:tcW w:w="6946" w:type="dxa"/>
            <w:gridSpan w:val="5"/>
            <w:tcBorders>
              <w:top w:val="single" w:sz="2" w:space="0" w:color="auto"/>
              <w:left w:val="single" w:sz="8" w:space="0" w:color="auto"/>
              <w:bottom w:val="dotted" w:sz="4" w:space="0" w:color="auto"/>
              <w:right w:val="single" w:sz="2" w:space="0" w:color="auto"/>
            </w:tcBorders>
          </w:tcPr>
          <w:p w14:paraId="216B8030" w14:textId="77777777" w:rsidR="006B7336" w:rsidRPr="00A40E3A" w:rsidRDefault="00883948" w:rsidP="00C45BD9">
            <w:pPr>
              <w:suppressAutoHyphens/>
              <w:kinsoku w:val="0"/>
              <w:overflowPunct w:val="0"/>
              <w:autoSpaceDE w:val="0"/>
              <w:autoSpaceDN w:val="0"/>
              <w:adjustRightInd w:val="0"/>
              <w:spacing w:line="304" w:lineRule="atLeast"/>
              <w:ind w:left="360" w:firstLineChars="50" w:firstLine="111"/>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①赤血球濃厚液（ＭＡＰ）の使用量</w:t>
            </w:r>
          </w:p>
        </w:tc>
        <w:tc>
          <w:tcPr>
            <w:tcW w:w="2835" w:type="dxa"/>
            <w:tcBorders>
              <w:top w:val="single" w:sz="2" w:space="0" w:color="auto"/>
              <w:left w:val="single" w:sz="2" w:space="0" w:color="auto"/>
              <w:bottom w:val="dotted" w:sz="4" w:space="0" w:color="auto"/>
              <w:right w:val="single" w:sz="8" w:space="0" w:color="auto"/>
            </w:tcBorders>
          </w:tcPr>
          <w:p w14:paraId="342172A0" w14:textId="77777777" w:rsidR="00292D5F" w:rsidRPr="00A40E3A" w:rsidRDefault="00883948" w:rsidP="00C45BD9">
            <w:pPr>
              <w:suppressAutoHyphens/>
              <w:kinsoku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Pr>
                <w:rFonts w:ascii="ＭＳ ゴシック" w:eastAsia="ＭＳ ゴシック" w:hAnsi="ＭＳ ゴシック"/>
                <w:color w:val="000000"/>
                <w:spacing w:val="6"/>
                <w:kern w:val="0"/>
                <w:szCs w:val="21"/>
              </w:rPr>
              <w:t xml:space="preserve">　　　　　　</w:t>
            </w:r>
            <w:r w:rsidRPr="00A40E3A">
              <w:rPr>
                <w:rFonts w:ascii="ＭＳ ゴシック" w:eastAsia="ＭＳ ゴシック" w:hAnsi="ＭＳ ゴシック" w:hint="eastAsia"/>
                <w:color w:val="000000"/>
                <w:spacing w:val="6"/>
                <w:kern w:val="0"/>
                <w:szCs w:val="21"/>
              </w:rPr>
              <w:t>単位</w:t>
            </w:r>
          </w:p>
        </w:tc>
      </w:tr>
      <w:tr w:rsidR="00292D5F" w:rsidRPr="00A40E3A" w14:paraId="5E6BE344" w14:textId="77777777">
        <w:trPr>
          <w:trHeight w:val="342"/>
        </w:trPr>
        <w:tc>
          <w:tcPr>
            <w:tcW w:w="6946" w:type="dxa"/>
            <w:gridSpan w:val="5"/>
            <w:tcBorders>
              <w:top w:val="single" w:sz="2" w:space="0" w:color="auto"/>
              <w:left w:val="single" w:sz="8" w:space="0" w:color="auto"/>
              <w:bottom w:val="single" w:sz="2" w:space="0" w:color="auto"/>
              <w:right w:val="single" w:sz="2" w:space="0" w:color="auto"/>
            </w:tcBorders>
          </w:tcPr>
          <w:p w14:paraId="1C793C98" w14:textId="77777777" w:rsidR="00292D5F" w:rsidRPr="00A40E3A" w:rsidRDefault="00883948" w:rsidP="00B061EE">
            <w:pPr>
              <w:suppressAutoHyphens/>
              <w:kinsoku w:val="0"/>
              <w:wordWrap w:val="0"/>
              <w:overflowPunct w:val="0"/>
              <w:autoSpaceDE w:val="0"/>
              <w:autoSpaceDN w:val="0"/>
              <w:adjustRightInd w:val="0"/>
              <w:spacing w:line="304" w:lineRule="atLeast"/>
              <w:ind w:left="360" w:firstLineChars="50" w:firstLine="111"/>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②新鮮凍結血漿（ＦＦＰ）の全使用量</w:t>
            </w:r>
          </w:p>
        </w:tc>
        <w:tc>
          <w:tcPr>
            <w:tcW w:w="2835" w:type="dxa"/>
            <w:tcBorders>
              <w:top w:val="single" w:sz="2" w:space="0" w:color="auto"/>
              <w:left w:val="single" w:sz="2" w:space="0" w:color="auto"/>
              <w:bottom w:val="single" w:sz="2" w:space="0" w:color="auto"/>
              <w:right w:val="single" w:sz="8" w:space="0" w:color="auto"/>
            </w:tcBorders>
          </w:tcPr>
          <w:p w14:paraId="72165947" w14:textId="77777777" w:rsidR="00292D5F" w:rsidRPr="00A40E3A" w:rsidRDefault="00883948" w:rsidP="00C45BD9">
            <w:pPr>
              <w:suppressAutoHyphens/>
              <w:kinsoku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Pr>
                <w:rFonts w:ascii="ＭＳ ゴシック" w:eastAsia="ＭＳ ゴシック" w:hAnsi="ＭＳ ゴシック"/>
                <w:color w:val="000000"/>
                <w:spacing w:val="6"/>
                <w:kern w:val="0"/>
                <w:szCs w:val="21"/>
              </w:rPr>
              <w:t xml:space="preserve">　　　　　　</w:t>
            </w:r>
            <w:r w:rsidRPr="00A40E3A">
              <w:rPr>
                <w:rFonts w:ascii="ＭＳ ゴシック" w:eastAsia="ＭＳ ゴシック" w:hAnsi="ＭＳ ゴシック" w:hint="eastAsia"/>
                <w:color w:val="000000"/>
                <w:spacing w:val="6"/>
                <w:kern w:val="0"/>
                <w:szCs w:val="21"/>
              </w:rPr>
              <w:t>単位</w:t>
            </w:r>
          </w:p>
        </w:tc>
      </w:tr>
      <w:tr w:rsidR="00292D5F" w:rsidRPr="00A40E3A" w14:paraId="68D0DFAB" w14:textId="77777777">
        <w:trPr>
          <w:trHeight w:val="310"/>
        </w:trPr>
        <w:tc>
          <w:tcPr>
            <w:tcW w:w="6946" w:type="dxa"/>
            <w:gridSpan w:val="5"/>
            <w:tcBorders>
              <w:top w:val="single" w:sz="2" w:space="0" w:color="auto"/>
              <w:left w:val="single" w:sz="8" w:space="0" w:color="auto"/>
              <w:bottom w:val="single" w:sz="2" w:space="0" w:color="auto"/>
              <w:right w:val="single" w:sz="2" w:space="0" w:color="auto"/>
            </w:tcBorders>
          </w:tcPr>
          <w:p w14:paraId="6BFA85E3" w14:textId="77777777" w:rsidR="00292D5F" w:rsidRPr="00A40E3A" w:rsidRDefault="00883948" w:rsidP="00B061EE">
            <w:pPr>
              <w:suppressAutoHyphens/>
              <w:kinsoku w:val="0"/>
              <w:wordWrap w:val="0"/>
              <w:overflowPunct w:val="0"/>
              <w:autoSpaceDE w:val="0"/>
              <w:autoSpaceDN w:val="0"/>
              <w:adjustRightInd w:val="0"/>
              <w:spacing w:line="304" w:lineRule="atLeast"/>
              <w:ind w:firstLineChars="213" w:firstLine="473"/>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③血漿交換療法における新鮮凍結血漿（ＦＦＰ）の使用量</w:t>
            </w:r>
          </w:p>
        </w:tc>
        <w:tc>
          <w:tcPr>
            <w:tcW w:w="2835" w:type="dxa"/>
            <w:tcBorders>
              <w:top w:val="single" w:sz="2" w:space="0" w:color="auto"/>
              <w:left w:val="single" w:sz="2" w:space="0" w:color="auto"/>
              <w:bottom w:val="single" w:sz="2" w:space="0" w:color="auto"/>
              <w:right w:val="single" w:sz="8" w:space="0" w:color="auto"/>
            </w:tcBorders>
          </w:tcPr>
          <w:p w14:paraId="04EF3BAC" w14:textId="77777777" w:rsidR="00292D5F" w:rsidRPr="00A40E3A" w:rsidRDefault="00883948" w:rsidP="00C45BD9">
            <w:pPr>
              <w:suppressAutoHyphens/>
              <w:kinsoku w:val="0"/>
              <w:wordWrap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hint="eastAsia"/>
                <w:color w:val="000000"/>
                <w:spacing w:val="6"/>
                <w:kern w:val="0"/>
                <w:szCs w:val="21"/>
              </w:rPr>
              <w:t>単位</w:t>
            </w:r>
          </w:p>
        </w:tc>
      </w:tr>
      <w:tr w:rsidR="007D5AFE" w:rsidRPr="00A40E3A" w14:paraId="0A0D1F44" w14:textId="77777777">
        <w:trPr>
          <w:trHeight w:val="285"/>
        </w:trPr>
        <w:tc>
          <w:tcPr>
            <w:tcW w:w="6946" w:type="dxa"/>
            <w:gridSpan w:val="5"/>
            <w:tcBorders>
              <w:top w:val="dotted" w:sz="4" w:space="0" w:color="auto"/>
              <w:left w:val="single" w:sz="8" w:space="0" w:color="auto"/>
              <w:bottom w:val="single" w:sz="2" w:space="0" w:color="auto"/>
              <w:right w:val="single" w:sz="2" w:space="0" w:color="auto"/>
            </w:tcBorders>
          </w:tcPr>
          <w:p w14:paraId="30218714" w14:textId="77777777" w:rsidR="007D5AFE" w:rsidRPr="00A40E3A" w:rsidRDefault="00883948" w:rsidP="00B061EE">
            <w:pPr>
              <w:suppressAutoHyphens/>
              <w:kinsoku w:val="0"/>
              <w:wordWrap w:val="0"/>
              <w:overflowPunct w:val="0"/>
              <w:autoSpaceDE w:val="0"/>
              <w:autoSpaceDN w:val="0"/>
              <w:adjustRightInd w:val="0"/>
              <w:spacing w:line="304" w:lineRule="atLeast"/>
              <w:ind w:firstLineChars="213" w:firstLine="473"/>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④アルブミン製剤の使用量</w:t>
            </w:r>
          </w:p>
        </w:tc>
        <w:tc>
          <w:tcPr>
            <w:tcW w:w="2835" w:type="dxa"/>
            <w:tcBorders>
              <w:top w:val="dotted" w:sz="4" w:space="0" w:color="auto"/>
              <w:left w:val="single" w:sz="2" w:space="0" w:color="auto"/>
              <w:bottom w:val="single" w:sz="2" w:space="0" w:color="auto"/>
              <w:right w:val="single" w:sz="8" w:space="0" w:color="auto"/>
            </w:tcBorders>
          </w:tcPr>
          <w:p w14:paraId="1147C995" w14:textId="77777777" w:rsidR="007D5AFE" w:rsidRPr="00A40E3A" w:rsidRDefault="00883948" w:rsidP="00C45BD9">
            <w:pPr>
              <w:tabs>
                <w:tab w:val="left" w:pos="157"/>
              </w:tabs>
              <w:suppressAutoHyphens/>
              <w:kinsoku w:val="0"/>
              <w:wordWrap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hint="eastAsia"/>
                <w:color w:val="000000"/>
                <w:spacing w:val="6"/>
                <w:kern w:val="0"/>
                <w:szCs w:val="21"/>
              </w:rPr>
              <w:t>単位</w:t>
            </w:r>
          </w:p>
        </w:tc>
      </w:tr>
      <w:tr w:rsidR="00C45BD9" w:rsidRPr="00A40E3A" w14:paraId="1742951E" w14:textId="77777777">
        <w:trPr>
          <w:trHeight w:val="285"/>
        </w:trPr>
        <w:tc>
          <w:tcPr>
            <w:tcW w:w="6946" w:type="dxa"/>
            <w:gridSpan w:val="5"/>
            <w:tcBorders>
              <w:top w:val="dotted" w:sz="4" w:space="0" w:color="auto"/>
              <w:left w:val="single" w:sz="8" w:space="0" w:color="auto"/>
              <w:bottom w:val="single" w:sz="2" w:space="0" w:color="auto"/>
              <w:right w:val="single" w:sz="2" w:space="0" w:color="auto"/>
            </w:tcBorders>
          </w:tcPr>
          <w:p w14:paraId="347527C8" w14:textId="77777777" w:rsidR="00C45BD9" w:rsidRPr="00A40E3A" w:rsidRDefault="00883948" w:rsidP="00B061EE">
            <w:pPr>
              <w:suppressAutoHyphens/>
              <w:kinsoku w:val="0"/>
              <w:wordWrap w:val="0"/>
              <w:overflowPunct w:val="0"/>
              <w:autoSpaceDE w:val="0"/>
              <w:autoSpaceDN w:val="0"/>
              <w:adjustRightInd w:val="0"/>
              <w:spacing w:line="304" w:lineRule="atLeast"/>
              <w:ind w:firstLineChars="213" w:firstLine="473"/>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⑤血漿交換療法におけるアルブミン製剤の使用量</w:t>
            </w:r>
          </w:p>
        </w:tc>
        <w:tc>
          <w:tcPr>
            <w:tcW w:w="2835" w:type="dxa"/>
            <w:tcBorders>
              <w:top w:val="dotted" w:sz="4" w:space="0" w:color="auto"/>
              <w:left w:val="single" w:sz="2" w:space="0" w:color="auto"/>
              <w:bottom w:val="single" w:sz="2" w:space="0" w:color="auto"/>
              <w:right w:val="single" w:sz="8" w:space="0" w:color="auto"/>
            </w:tcBorders>
          </w:tcPr>
          <w:p w14:paraId="0D83E05A" w14:textId="77777777" w:rsidR="00C45BD9" w:rsidRPr="00A40E3A" w:rsidRDefault="00883948" w:rsidP="00C45BD9">
            <w:pPr>
              <w:tabs>
                <w:tab w:val="left" w:pos="157"/>
              </w:tabs>
              <w:suppressAutoHyphens/>
              <w:kinsoku w:val="0"/>
              <w:wordWrap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hint="eastAsia"/>
                <w:color w:val="000000"/>
                <w:spacing w:val="6"/>
                <w:kern w:val="0"/>
                <w:szCs w:val="21"/>
              </w:rPr>
              <w:t>単位</w:t>
            </w:r>
          </w:p>
        </w:tc>
      </w:tr>
      <w:tr w:rsidR="00292D5F" w:rsidRPr="00160331" w14:paraId="18838835" w14:textId="77777777">
        <w:trPr>
          <w:trHeight w:val="60"/>
        </w:trPr>
        <w:tc>
          <w:tcPr>
            <w:tcW w:w="9781" w:type="dxa"/>
            <w:gridSpan w:val="6"/>
            <w:tcBorders>
              <w:top w:val="single" w:sz="2" w:space="0" w:color="auto"/>
              <w:left w:val="single" w:sz="8" w:space="0" w:color="auto"/>
              <w:bottom w:val="single" w:sz="2" w:space="0" w:color="auto"/>
              <w:right w:val="single" w:sz="8" w:space="0" w:color="auto"/>
            </w:tcBorders>
          </w:tcPr>
          <w:p w14:paraId="705F711E" w14:textId="77777777" w:rsidR="00292D5F" w:rsidRPr="00160331" w:rsidRDefault="00883948" w:rsidP="00B061EE">
            <w:pPr>
              <w:suppressAutoHyphens/>
              <w:kinsoku w:val="0"/>
              <w:wordWrap w:val="0"/>
              <w:overflowPunct w:val="0"/>
              <w:autoSpaceDE w:val="0"/>
              <w:autoSpaceDN w:val="0"/>
              <w:adjustRightInd w:val="0"/>
              <w:spacing w:line="304" w:lineRule="atLeast"/>
              <w:ind w:firstLineChars="307" w:firstLine="682"/>
              <w:jc w:val="left"/>
              <w:textAlignment w:val="baseline"/>
              <w:rPr>
                <w:rFonts w:ascii="ＭＳ ゴシック" w:eastAsia="ＭＳ ゴシック" w:hAnsi="ＭＳ ゴシック"/>
                <w:color w:val="000000"/>
                <w:spacing w:val="6"/>
                <w:kern w:val="0"/>
                <w:szCs w:val="21"/>
              </w:rPr>
            </w:pPr>
            <w:r w:rsidRPr="00160331">
              <w:rPr>
                <w:rFonts w:ascii="ＭＳ ゴシック" w:eastAsia="ＭＳ ゴシック" w:hAnsi="ＭＳ ゴシック" w:hint="eastAsia"/>
                <w:color w:val="000000"/>
                <w:spacing w:val="6"/>
                <w:kern w:val="0"/>
                <w:szCs w:val="21"/>
              </w:rPr>
              <w:t>ＦＦＰ／ＭＡＰ比</w:t>
            </w:r>
            <w:r w:rsidRPr="00160331">
              <w:rPr>
                <w:rFonts w:ascii="ＭＳ ゴシック" w:eastAsia="ＭＳ ゴシック" w:hAnsi="ＭＳ ゴシック"/>
                <w:color w:val="000000"/>
                <w:spacing w:val="6"/>
                <w:kern w:val="0"/>
                <w:szCs w:val="21"/>
              </w:rPr>
              <w:tab/>
            </w:r>
            <w:r w:rsidRPr="00160331">
              <w:rPr>
                <w:rFonts w:ascii="ＭＳ ゴシック" w:eastAsia="ＭＳ ゴシック" w:hAnsi="ＭＳ ゴシック" w:hint="eastAsia"/>
                <w:color w:val="000000"/>
                <w:spacing w:val="6"/>
                <w:kern w:val="0"/>
                <w:szCs w:val="21"/>
              </w:rPr>
              <w:tab/>
            </w:r>
            <w:r w:rsidRPr="00160331">
              <w:rPr>
                <w:rFonts w:ascii="ＭＳ ゴシック" w:eastAsia="ＭＳ ゴシック" w:hAnsi="ＭＳ ゴシック" w:hint="eastAsia"/>
                <w:color w:val="000000"/>
                <w:spacing w:val="6"/>
                <w:kern w:val="0"/>
                <w:szCs w:val="21"/>
              </w:rPr>
              <w:tab/>
              <w:t>（ ② － ③／２ ）／①　＝</w:t>
            </w:r>
          </w:p>
        </w:tc>
      </w:tr>
      <w:tr w:rsidR="00292D5F" w:rsidRPr="00160331" w14:paraId="56A81CD8" w14:textId="77777777" w:rsidTr="004E5CA7">
        <w:trPr>
          <w:trHeight w:val="123"/>
        </w:trPr>
        <w:tc>
          <w:tcPr>
            <w:tcW w:w="9781" w:type="dxa"/>
            <w:gridSpan w:val="6"/>
            <w:tcBorders>
              <w:top w:val="single" w:sz="2" w:space="0" w:color="auto"/>
              <w:left w:val="single" w:sz="8" w:space="0" w:color="auto"/>
              <w:bottom w:val="single" w:sz="2" w:space="0" w:color="auto"/>
              <w:right w:val="single" w:sz="8" w:space="0" w:color="auto"/>
            </w:tcBorders>
          </w:tcPr>
          <w:p w14:paraId="090D19EC" w14:textId="77777777" w:rsidR="00292D5F" w:rsidRPr="00160331" w:rsidRDefault="00883948" w:rsidP="00B061EE">
            <w:pPr>
              <w:suppressAutoHyphens/>
              <w:kinsoku w:val="0"/>
              <w:wordWrap w:val="0"/>
              <w:overflowPunct w:val="0"/>
              <w:autoSpaceDE w:val="0"/>
              <w:autoSpaceDN w:val="0"/>
              <w:adjustRightInd w:val="0"/>
              <w:spacing w:line="304" w:lineRule="atLeast"/>
              <w:ind w:firstLineChars="307" w:firstLine="682"/>
              <w:jc w:val="left"/>
              <w:textAlignment w:val="baseline"/>
              <w:rPr>
                <w:rFonts w:ascii="ＭＳ ゴシック" w:eastAsia="ＭＳ ゴシック" w:hAnsi="ＭＳ ゴシック"/>
                <w:color w:val="000000"/>
                <w:spacing w:val="6"/>
                <w:kern w:val="0"/>
                <w:szCs w:val="21"/>
              </w:rPr>
            </w:pPr>
            <w:r w:rsidRPr="00160331">
              <w:rPr>
                <w:rFonts w:ascii="ＭＳ ゴシック" w:eastAsia="ＭＳ ゴシック" w:hAnsi="ＭＳ ゴシック" w:hint="eastAsia"/>
                <w:color w:val="000000"/>
                <w:spacing w:val="6"/>
                <w:kern w:val="0"/>
                <w:szCs w:val="21"/>
              </w:rPr>
              <w:t>アルブミン／ＭＡＰ比</w:t>
            </w:r>
            <w:r w:rsidRPr="00160331">
              <w:rPr>
                <w:rFonts w:ascii="ＭＳ ゴシック" w:eastAsia="ＭＳ ゴシック" w:hAnsi="ＭＳ ゴシック"/>
                <w:color w:val="000000"/>
                <w:spacing w:val="6"/>
                <w:kern w:val="0"/>
                <w:szCs w:val="21"/>
              </w:rPr>
              <w:tab/>
            </w:r>
            <w:r w:rsidRPr="00160331">
              <w:rPr>
                <w:rFonts w:ascii="ＭＳ ゴシック" w:eastAsia="ＭＳ ゴシック" w:hAnsi="ＭＳ ゴシック" w:hint="eastAsia"/>
                <w:color w:val="000000"/>
                <w:spacing w:val="6"/>
                <w:kern w:val="0"/>
                <w:szCs w:val="21"/>
              </w:rPr>
              <w:tab/>
            </w:r>
            <w:r>
              <w:rPr>
                <w:rFonts w:ascii="ＭＳ ゴシック" w:eastAsia="ＭＳ ゴシック" w:hAnsi="ＭＳ ゴシック" w:hint="eastAsia"/>
                <w:color w:val="000000"/>
                <w:spacing w:val="6"/>
                <w:kern w:val="0"/>
                <w:szCs w:val="21"/>
              </w:rPr>
              <w:t xml:space="preserve">（ </w:t>
            </w:r>
            <w:r w:rsidRPr="00160331">
              <w:rPr>
                <w:rFonts w:ascii="ＭＳ ゴシック" w:eastAsia="ＭＳ ゴシック" w:hAnsi="ＭＳ ゴシック" w:hint="eastAsia"/>
                <w:color w:val="000000"/>
                <w:spacing w:val="6"/>
                <w:kern w:val="0"/>
                <w:szCs w:val="21"/>
              </w:rPr>
              <w:t>④</w:t>
            </w:r>
            <w:r>
              <w:rPr>
                <w:rFonts w:ascii="ＭＳ ゴシック" w:eastAsia="ＭＳ ゴシック" w:hAnsi="ＭＳ ゴシック" w:hint="eastAsia"/>
                <w:color w:val="000000"/>
                <w:spacing w:val="6"/>
                <w:kern w:val="0"/>
                <w:szCs w:val="21"/>
              </w:rPr>
              <w:t xml:space="preserve"> </w:t>
            </w:r>
            <w:r w:rsidRPr="00160331">
              <w:rPr>
                <w:rFonts w:ascii="ＭＳ ゴシック" w:eastAsia="ＭＳ ゴシック" w:hAnsi="ＭＳ ゴシック" w:hint="eastAsia"/>
                <w:color w:val="000000"/>
                <w:spacing w:val="6"/>
                <w:kern w:val="0"/>
                <w:szCs w:val="21"/>
              </w:rPr>
              <w:t xml:space="preserve">－ </w:t>
            </w:r>
            <w:r>
              <w:rPr>
                <w:rFonts w:ascii="ＭＳ ゴシック" w:eastAsia="ＭＳ ゴシック" w:hAnsi="ＭＳ ゴシック" w:hint="eastAsia"/>
                <w:color w:val="000000"/>
                <w:spacing w:val="6"/>
                <w:kern w:val="0"/>
                <w:szCs w:val="21"/>
              </w:rPr>
              <w:t>⑤）</w:t>
            </w:r>
            <w:r w:rsidRPr="00160331">
              <w:rPr>
                <w:rFonts w:ascii="ＭＳ ゴシック" w:eastAsia="ＭＳ ゴシック" w:hAnsi="ＭＳ ゴシック" w:hint="eastAsia"/>
                <w:color w:val="000000"/>
                <w:spacing w:val="6"/>
                <w:kern w:val="0"/>
                <w:szCs w:val="21"/>
              </w:rPr>
              <w:t>／①　＝</w:t>
            </w:r>
          </w:p>
        </w:tc>
      </w:tr>
      <w:tr w:rsidR="004E5CA7" w:rsidRPr="00160331" w14:paraId="4F8F014F" w14:textId="77777777" w:rsidTr="004E5CA7">
        <w:trPr>
          <w:trHeight w:val="123"/>
        </w:trPr>
        <w:tc>
          <w:tcPr>
            <w:tcW w:w="9781" w:type="dxa"/>
            <w:gridSpan w:val="6"/>
            <w:tcBorders>
              <w:top w:val="single" w:sz="2" w:space="0" w:color="auto"/>
              <w:left w:val="single" w:sz="8" w:space="0" w:color="auto"/>
              <w:bottom w:val="single" w:sz="2" w:space="0" w:color="auto"/>
              <w:right w:val="single" w:sz="8" w:space="0" w:color="auto"/>
            </w:tcBorders>
          </w:tcPr>
          <w:p w14:paraId="0A676775" w14:textId="77777777" w:rsidR="004E5CA7" w:rsidRDefault="00883948"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11　自己血輸血に関する常勤の責任医師</w:t>
            </w:r>
            <w:r w:rsidRPr="004E5CA7">
              <w:rPr>
                <w:rFonts w:ascii="ＭＳ ゴシック" w:eastAsia="ＭＳ ゴシック" w:hAnsi="ＭＳ ゴシック" w:hint="eastAsia"/>
                <w:color w:val="000000"/>
                <w:spacing w:val="6"/>
                <w:kern w:val="0"/>
                <w:szCs w:val="21"/>
              </w:rPr>
              <w:t>の氏名</w:t>
            </w:r>
          </w:p>
          <w:p w14:paraId="3BF8B6F1" w14:textId="77777777" w:rsidR="004E5CA7" w:rsidRPr="00160331" w:rsidRDefault="004C48C0"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p>
        </w:tc>
      </w:tr>
      <w:tr w:rsidR="003E4795" w14:paraId="0A36D037" w14:textId="77777777" w:rsidTr="004E5CA7">
        <w:trPr>
          <w:trHeight w:val="123"/>
        </w:trPr>
        <w:tc>
          <w:tcPr>
            <w:tcW w:w="9781" w:type="dxa"/>
            <w:gridSpan w:val="6"/>
            <w:tcBorders>
              <w:top w:val="single" w:sz="2" w:space="0" w:color="auto"/>
              <w:left w:val="single" w:sz="8" w:space="0" w:color="auto"/>
              <w:bottom w:val="single" w:sz="2" w:space="0" w:color="auto"/>
              <w:right w:val="single" w:sz="8" w:space="0" w:color="auto"/>
            </w:tcBorders>
          </w:tcPr>
          <w:p w14:paraId="3C3211A9" w14:textId="77777777" w:rsidR="003E4795" w:rsidRDefault="00883948"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12　自己血輸血に関する常勤の看護師の氏名</w:t>
            </w:r>
          </w:p>
          <w:p w14:paraId="67DC51B1" w14:textId="77777777" w:rsidR="003E4795" w:rsidRDefault="004C48C0"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p>
        </w:tc>
      </w:tr>
    </w:tbl>
    <w:p w14:paraId="73DE8A72" w14:textId="77777777" w:rsidR="004A7A53" w:rsidRPr="00160331" w:rsidRDefault="00883948" w:rsidP="00B32DD9">
      <w:pPr>
        <w:suppressAutoHyphens/>
        <w:adjustRightInd w:val="0"/>
        <w:spacing w:line="240" w:lineRule="exact"/>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color w:val="000000"/>
          <w:kern w:val="0"/>
          <w:szCs w:val="21"/>
        </w:rPr>
        <w:br w:type="page"/>
      </w:r>
    </w:p>
    <w:p w14:paraId="3B7227A8" w14:textId="77777777" w:rsidR="00292D5F" w:rsidRPr="0026233E" w:rsidRDefault="00883948" w:rsidP="00053AA3">
      <w:pPr>
        <w:suppressAutoHyphens/>
        <w:adjustRightInd w:val="0"/>
        <w:spacing w:line="360" w:lineRule="exact"/>
        <w:ind w:firstLineChars="50" w:firstLine="105"/>
        <w:jc w:val="left"/>
        <w:textAlignment w:val="baseline"/>
        <w:rPr>
          <w:rFonts w:ascii="ＭＳ ゴシック" w:eastAsia="ＭＳ ゴシック" w:hAnsi="ＭＳ ゴシック"/>
          <w:color w:val="000000"/>
          <w:spacing w:val="6"/>
          <w:kern w:val="0"/>
          <w:szCs w:val="21"/>
        </w:rPr>
      </w:pPr>
      <w:r w:rsidRPr="0026233E">
        <w:rPr>
          <w:rFonts w:ascii="ＭＳ ゴシック" w:eastAsia="ＭＳ ゴシック" w:hAnsi="ＭＳ ゴシック" w:cs="ＭＳ 明朝" w:hint="eastAsia"/>
          <w:color w:val="000000"/>
          <w:kern w:val="0"/>
          <w:szCs w:val="21"/>
        </w:rPr>
        <w:lastRenderedPageBreak/>
        <w:t>［記載上の注意］</w:t>
      </w:r>
    </w:p>
    <w:p w14:paraId="256835C5" w14:textId="77777777" w:rsidR="00292D5F"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sidRPr="0026233E">
        <w:rPr>
          <w:rFonts w:ascii="ＭＳ ゴシック" w:eastAsia="ＭＳ ゴシック" w:hAnsi="ＭＳ ゴシック" w:cs="ＭＳ 明朝" w:hint="eastAsia"/>
          <w:color w:val="000000"/>
          <w:kern w:val="0"/>
          <w:szCs w:val="21"/>
        </w:rPr>
        <w:t>１　「４」の臨床検査技師の勤務状況について具体的にわかるものを添付すること。</w:t>
      </w:r>
    </w:p>
    <w:p w14:paraId="29E382F6" w14:textId="77777777" w:rsidR="000226D3"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２　「６」の輸血用血液検査とは以下の検査のことを指す。</w:t>
      </w:r>
    </w:p>
    <w:p w14:paraId="1823DA48" w14:textId="77777777" w:rsidR="000226D3" w:rsidRPr="0026233E" w:rsidRDefault="00883948" w:rsidP="000226D3">
      <w:pPr>
        <w:suppressAutoHyphens/>
        <w:kinsoku w:val="0"/>
        <w:wordWrap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Cs w:val="21"/>
        </w:rPr>
      </w:pPr>
      <w:r w:rsidRPr="000226D3">
        <w:rPr>
          <w:rFonts w:ascii="ＭＳ ゴシック" w:eastAsia="ＭＳ ゴシック" w:hAnsi="ＭＳ ゴシック" w:cs="ＭＳ 明朝" w:hint="eastAsia"/>
          <w:color w:val="000000"/>
          <w:kern w:val="0"/>
          <w:szCs w:val="21"/>
        </w:rPr>
        <w:t>ＡＢＯ血液型、Ｒｈ（Ｄ）血液型、血液交叉試験又は間接Ｃｏｏｍｂｓ検査、不規則抗体検査</w:t>
      </w:r>
    </w:p>
    <w:p w14:paraId="3279B780" w14:textId="77777777" w:rsidR="00292D5F" w:rsidRPr="0026233E"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w:t>
      </w:r>
      <w:r w:rsidRPr="0026233E">
        <w:rPr>
          <w:rFonts w:ascii="ＭＳ ゴシック" w:eastAsia="ＭＳ ゴシック" w:hAnsi="ＭＳ ゴシック" w:cs="ＭＳ 明朝" w:hint="eastAsia"/>
          <w:color w:val="000000"/>
          <w:kern w:val="0"/>
          <w:szCs w:val="21"/>
        </w:rPr>
        <w:t xml:space="preserve">　「７」の輸血療法委員会の開催状況及び取組状況については、血液製剤の使用実態の報告等、症例検討を含む適正使用推進方策の検討、輸血療法に伴う事故・副作用・合併症の把握方法と対策等、その取組内容について記載すること。また、輸血療法委員会の目的、構成員、開催回数等を記載した輸血療法委員会の設置要綱等を添付すること。</w:t>
      </w:r>
    </w:p>
    <w:p w14:paraId="02817DF3" w14:textId="77777777" w:rsidR="00292D5F" w:rsidRPr="0026233E"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４</w:t>
      </w:r>
      <w:r w:rsidRPr="0026233E">
        <w:rPr>
          <w:rFonts w:ascii="ＭＳ ゴシック" w:eastAsia="ＭＳ ゴシック" w:hAnsi="ＭＳ ゴシック" w:cs="ＭＳ 明朝" w:hint="eastAsia"/>
          <w:color w:val="000000"/>
          <w:kern w:val="0"/>
          <w:szCs w:val="21"/>
        </w:rPr>
        <w:t xml:space="preserve">　「10」のアルブミン製剤の使用量は、使用重量(ｇ)を３で除して得た値を単位数とする。また、自己血輸血については、輸血量 200ｍLを赤血球濃厚液１単位相当とみなし、赤血球濃厚液の使用量として計上すること。さらに、</w:t>
      </w:r>
      <w:r w:rsidRPr="0026233E">
        <w:rPr>
          <w:rFonts w:ascii="ＭＳ ゴシック" w:eastAsia="ＭＳ ゴシック" w:hAnsi="ＭＳ ゴシック" w:hint="eastAsia"/>
          <w:color w:val="000000"/>
          <w:spacing w:val="6"/>
          <w:kern w:val="0"/>
          <w:szCs w:val="21"/>
        </w:rPr>
        <w:t xml:space="preserve">新鮮凍結血漿については、輸血量 </w:t>
      </w:r>
      <w:r w:rsidRPr="0026233E">
        <w:rPr>
          <w:rFonts w:ascii="ＭＳ ゴシック" w:eastAsia="ＭＳ ゴシック" w:hAnsi="ＭＳ ゴシック" w:cs="ＭＳ 明朝" w:hint="eastAsia"/>
          <w:color w:val="000000"/>
          <w:kern w:val="0"/>
          <w:szCs w:val="21"/>
        </w:rPr>
        <w:t>120ｍLを1単位相当とみなす。</w:t>
      </w:r>
    </w:p>
    <w:p w14:paraId="3CC97B97" w14:textId="77777777" w:rsidR="004E5CA7"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５</w:t>
      </w:r>
      <w:r w:rsidRPr="0026233E">
        <w:rPr>
          <w:rFonts w:ascii="ＭＳ ゴシック" w:eastAsia="ＭＳ ゴシック" w:hAnsi="ＭＳ ゴシック" w:cs="ＭＳ 明朝"/>
          <w:color w:val="000000"/>
          <w:kern w:val="0"/>
          <w:szCs w:val="21"/>
        </w:rPr>
        <w:t xml:space="preserve">　</w:t>
      </w:r>
      <w:r w:rsidRPr="0026233E">
        <w:rPr>
          <w:rFonts w:ascii="ＭＳ ゴシック" w:eastAsia="ＭＳ ゴシック" w:hAnsi="ＭＳ ゴシック" w:hint="eastAsia"/>
          <w:color w:val="000000"/>
          <w:spacing w:val="6"/>
          <w:kern w:val="0"/>
          <w:szCs w:val="21"/>
        </w:rPr>
        <w:t>「11」について自己血輸血</w:t>
      </w:r>
      <w:r>
        <w:rPr>
          <w:rFonts w:ascii="ＭＳ ゴシック" w:eastAsia="ＭＳ ゴシック" w:hAnsi="ＭＳ ゴシック" w:hint="eastAsia"/>
          <w:color w:val="000000"/>
          <w:spacing w:val="6"/>
          <w:kern w:val="0"/>
          <w:szCs w:val="21"/>
        </w:rPr>
        <w:t>に関する常勤</w:t>
      </w:r>
      <w:r w:rsidRPr="0026233E">
        <w:rPr>
          <w:rFonts w:ascii="ＭＳ ゴシック" w:eastAsia="ＭＳ ゴシック" w:hAnsi="ＭＳ ゴシック" w:hint="eastAsia"/>
          <w:color w:val="000000"/>
          <w:spacing w:val="6"/>
          <w:kern w:val="0"/>
          <w:szCs w:val="21"/>
        </w:rPr>
        <w:t>責任医師の認定証の写しを添付すること</w:t>
      </w:r>
      <w:r>
        <w:rPr>
          <w:rFonts w:ascii="ＭＳ ゴシック" w:eastAsia="ＭＳ ゴシック" w:hAnsi="ＭＳ ゴシック" w:hint="eastAsia"/>
          <w:color w:val="000000"/>
          <w:spacing w:val="6"/>
          <w:kern w:val="0"/>
          <w:szCs w:val="21"/>
        </w:rPr>
        <w:t>。</w:t>
      </w:r>
    </w:p>
    <w:p w14:paraId="18971F0F" w14:textId="77777777" w:rsidR="003E4795" w:rsidRPr="0026233E" w:rsidRDefault="00883948" w:rsidP="00053AA3">
      <w:pPr>
        <w:suppressAutoHyphens/>
        <w:kinsoku w:val="0"/>
        <w:wordWrap w:val="0"/>
        <w:overflowPunct w:val="0"/>
        <w:autoSpaceDE w:val="0"/>
        <w:autoSpaceDN w:val="0"/>
        <w:adjustRightInd w:val="0"/>
        <w:spacing w:line="360" w:lineRule="exact"/>
        <w:ind w:leftChars="200" w:left="642" w:hangingChars="100" w:hanging="222"/>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hint="eastAsia"/>
          <w:color w:val="000000"/>
          <w:spacing w:val="6"/>
          <w:kern w:val="0"/>
          <w:szCs w:val="21"/>
        </w:rPr>
        <w:t>６　「12」について自己血輸血に関する常勤看護師の認定証の写しを添付すること。</w:t>
      </w:r>
    </w:p>
    <w:sectPr w:rsidR="003E4795" w:rsidRPr="0026233E" w:rsidSect="0015268A">
      <w:pgSz w:w="11906" w:h="16838" w:code="9"/>
      <w:pgMar w:top="73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2578" w14:textId="77777777" w:rsidR="00883948" w:rsidRDefault="00883948" w:rsidP="00883948">
      <w:r>
        <w:separator/>
      </w:r>
    </w:p>
  </w:endnote>
  <w:endnote w:type="continuationSeparator" w:id="0">
    <w:p w14:paraId="3721155F" w14:textId="77777777" w:rsidR="00883948" w:rsidRDefault="00883948" w:rsidP="008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BA15" w14:textId="77777777" w:rsidR="00883948" w:rsidRDefault="00883948" w:rsidP="00883948">
      <w:r>
        <w:separator/>
      </w:r>
    </w:p>
  </w:footnote>
  <w:footnote w:type="continuationSeparator" w:id="0">
    <w:p w14:paraId="70482DC8" w14:textId="77777777" w:rsidR="00883948" w:rsidRDefault="00883948" w:rsidP="0088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1288"/>
    <w:multiLevelType w:val="hybridMultilevel"/>
    <w:tmpl w:val="163EBAC4"/>
    <w:lvl w:ilvl="0" w:tplc="63F8A014">
      <w:numFmt w:val="none"/>
      <w:lvlText w:val=""/>
      <w:lvlJc w:val="left"/>
      <w:pPr>
        <w:tabs>
          <w:tab w:val="num" w:pos="360"/>
        </w:tabs>
      </w:pPr>
    </w:lvl>
    <w:lvl w:ilvl="1" w:tplc="8B14F520" w:tentative="1">
      <w:start w:val="1"/>
      <w:numFmt w:val="aiueoFullWidth"/>
      <w:lvlText w:val="(%2)"/>
      <w:lvlJc w:val="left"/>
      <w:pPr>
        <w:ind w:left="840" w:hanging="420"/>
      </w:pPr>
    </w:lvl>
    <w:lvl w:ilvl="2" w:tplc="8DD46A78" w:tentative="1">
      <w:start w:val="1"/>
      <w:numFmt w:val="decimalEnclosedCircle"/>
      <w:lvlText w:val="%3"/>
      <w:lvlJc w:val="left"/>
      <w:pPr>
        <w:ind w:left="1260" w:hanging="420"/>
      </w:pPr>
    </w:lvl>
    <w:lvl w:ilvl="3" w:tplc="E7066402" w:tentative="1">
      <w:start w:val="1"/>
      <w:numFmt w:val="decimal"/>
      <w:lvlText w:val="%4."/>
      <w:lvlJc w:val="left"/>
      <w:pPr>
        <w:ind w:left="1680" w:hanging="420"/>
      </w:pPr>
    </w:lvl>
    <w:lvl w:ilvl="4" w:tplc="1902C0F0" w:tentative="1">
      <w:start w:val="1"/>
      <w:numFmt w:val="aiueoFullWidth"/>
      <w:lvlText w:val="(%5)"/>
      <w:lvlJc w:val="left"/>
      <w:pPr>
        <w:ind w:left="2100" w:hanging="420"/>
      </w:pPr>
    </w:lvl>
    <w:lvl w:ilvl="5" w:tplc="62CA6E42" w:tentative="1">
      <w:start w:val="1"/>
      <w:numFmt w:val="decimalEnclosedCircle"/>
      <w:lvlText w:val="%6"/>
      <w:lvlJc w:val="left"/>
      <w:pPr>
        <w:ind w:left="2520" w:hanging="420"/>
      </w:pPr>
    </w:lvl>
    <w:lvl w:ilvl="6" w:tplc="6802ACA2" w:tentative="1">
      <w:start w:val="1"/>
      <w:numFmt w:val="decimal"/>
      <w:lvlText w:val="%7."/>
      <w:lvlJc w:val="left"/>
      <w:pPr>
        <w:ind w:left="2940" w:hanging="420"/>
      </w:pPr>
    </w:lvl>
    <w:lvl w:ilvl="7" w:tplc="7292CF20" w:tentative="1">
      <w:start w:val="1"/>
      <w:numFmt w:val="aiueoFullWidth"/>
      <w:lvlText w:val="(%8)"/>
      <w:lvlJc w:val="left"/>
      <w:pPr>
        <w:ind w:left="3360" w:hanging="420"/>
      </w:pPr>
    </w:lvl>
    <w:lvl w:ilvl="8" w:tplc="97A4FB2A" w:tentative="1">
      <w:start w:val="1"/>
      <w:numFmt w:val="decimalEnclosedCircle"/>
      <w:lvlText w:val="%9"/>
      <w:lvlJc w:val="left"/>
      <w:pPr>
        <w:ind w:left="3780" w:hanging="420"/>
      </w:pPr>
    </w:lvl>
  </w:abstractNum>
  <w:abstractNum w:abstractNumId="1" w15:restartNumberingAfterBreak="0">
    <w:nsid w:val="5D2B033A"/>
    <w:multiLevelType w:val="hybridMultilevel"/>
    <w:tmpl w:val="4190BE8C"/>
    <w:lvl w:ilvl="0" w:tplc="ED686FD2">
      <w:start w:val="1"/>
      <w:numFmt w:val="decimalEnclosedCircle"/>
      <w:lvlText w:val="%1"/>
      <w:lvlJc w:val="left"/>
      <w:pPr>
        <w:ind w:left="360" w:hanging="360"/>
      </w:pPr>
      <w:rPr>
        <w:rFonts w:ascii="ＭＳ 明朝" w:eastAsia="ＭＳ 明朝" w:hAnsi="ＭＳ 明朝" w:cs="Times New Roman"/>
      </w:rPr>
    </w:lvl>
    <w:lvl w:ilvl="1" w:tplc="4330E75E" w:tentative="1">
      <w:start w:val="1"/>
      <w:numFmt w:val="aiueoFullWidth"/>
      <w:lvlText w:val="(%2)"/>
      <w:lvlJc w:val="left"/>
      <w:pPr>
        <w:ind w:left="840" w:hanging="420"/>
      </w:pPr>
    </w:lvl>
    <w:lvl w:ilvl="2" w:tplc="9FB8CC18" w:tentative="1">
      <w:start w:val="1"/>
      <w:numFmt w:val="decimalEnclosedCircle"/>
      <w:lvlText w:val="%3"/>
      <w:lvlJc w:val="left"/>
      <w:pPr>
        <w:ind w:left="1260" w:hanging="420"/>
      </w:pPr>
    </w:lvl>
    <w:lvl w:ilvl="3" w:tplc="30AE110E" w:tentative="1">
      <w:start w:val="1"/>
      <w:numFmt w:val="decimal"/>
      <w:lvlText w:val="%4."/>
      <w:lvlJc w:val="left"/>
      <w:pPr>
        <w:ind w:left="1680" w:hanging="420"/>
      </w:pPr>
    </w:lvl>
    <w:lvl w:ilvl="4" w:tplc="AF1E866C" w:tentative="1">
      <w:start w:val="1"/>
      <w:numFmt w:val="aiueoFullWidth"/>
      <w:lvlText w:val="(%5)"/>
      <w:lvlJc w:val="left"/>
      <w:pPr>
        <w:ind w:left="2100" w:hanging="420"/>
      </w:pPr>
    </w:lvl>
    <w:lvl w:ilvl="5" w:tplc="656EA178" w:tentative="1">
      <w:start w:val="1"/>
      <w:numFmt w:val="decimalEnclosedCircle"/>
      <w:lvlText w:val="%6"/>
      <w:lvlJc w:val="left"/>
      <w:pPr>
        <w:ind w:left="2520" w:hanging="420"/>
      </w:pPr>
    </w:lvl>
    <w:lvl w:ilvl="6" w:tplc="EDFECDB6" w:tentative="1">
      <w:start w:val="1"/>
      <w:numFmt w:val="decimal"/>
      <w:lvlText w:val="%7."/>
      <w:lvlJc w:val="left"/>
      <w:pPr>
        <w:ind w:left="2940" w:hanging="420"/>
      </w:pPr>
    </w:lvl>
    <w:lvl w:ilvl="7" w:tplc="547A27E4" w:tentative="1">
      <w:start w:val="1"/>
      <w:numFmt w:val="aiueoFullWidth"/>
      <w:lvlText w:val="(%8)"/>
      <w:lvlJc w:val="left"/>
      <w:pPr>
        <w:ind w:left="3360" w:hanging="420"/>
      </w:pPr>
    </w:lvl>
    <w:lvl w:ilvl="8" w:tplc="AF24939C" w:tentative="1">
      <w:start w:val="1"/>
      <w:numFmt w:val="decimalEnclosedCircle"/>
      <w:lvlText w:val="%9"/>
      <w:lvlJc w:val="left"/>
      <w:pPr>
        <w:ind w:left="3780" w:hanging="420"/>
      </w:pPr>
    </w:lvl>
  </w:abstractNum>
  <w:abstractNum w:abstractNumId="2" w15:restartNumberingAfterBreak="0">
    <w:nsid w:val="5DAF5CB0"/>
    <w:multiLevelType w:val="hybridMultilevel"/>
    <w:tmpl w:val="B2B41068"/>
    <w:lvl w:ilvl="0" w:tplc="C8F2A85E">
      <w:start w:val="1"/>
      <w:numFmt w:val="decimalEnclosedCircle"/>
      <w:lvlText w:val="%1"/>
      <w:lvlJc w:val="left"/>
      <w:pPr>
        <w:ind w:left="360" w:hanging="360"/>
      </w:pPr>
      <w:rPr>
        <w:rFonts w:hint="default"/>
      </w:rPr>
    </w:lvl>
    <w:lvl w:ilvl="1" w:tplc="B6985B4E" w:tentative="1">
      <w:start w:val="1"/>
      <w:numFmt w:val="aiueoFullWidth"/>
      <w:lvlText w:val="(%2)"/>
      <w:lvlJc w:val="left"/>
      <w:pPr>
        <w:ind w:left="840" w:hanging="420"/>
      </w:pPr>
    </w:lvl>
    <w:lvl w:ilvl="2" w:tplc="36385582" w:tentative="1">
      <w:start w:val="1"/>
      <w:numFmt w:val="decimalEnclosedCircle"/>
      <w:lvlText w:val="%3"/>
      <w:lvlJc w:val="left"/>
      <w:pPr>
        <w:ind w:left="1260" w:hanging="420"/>
      </w:pPr>
    </w:lvl>
    <w:lvl w:ilvl="3" w:tplc="F2AA15FE" w:tentative="1">
      <w:start w:val="1"/>
      <w:numFmt w:val="decimal"/>
      <w:lvlText w:val="%4."/>
      <w:lvlJc w:val="left"/>
      <w:pPr>
        <w:ind w:left="1680" w:hanging="420"/>
      </w:pPr>
    </w:lvl>
    <w:lvl w:ilvl="4" w:tplc="134493BA" w:tentative="1">
      <w:start w:val="1"/>
      <w:numFmt w:val="aiueoFullWidth"/>
      <w:lvlText w:val="(%5)"/>
      <w:lvlJc w:val="left"/>
      <w:pPr>
        <w:ind w:left="2100" w:hanging="420"/>
      </w:pPr>
    </w:lvl>
    <w:lvl w:ilvl="5" w:tplc="C192A980" w:tentative="1">
      <w:start w:val="1"/>
      <w:numFmt w:val="decimalEnclosedCircle"/>
      <w:lvlText w:val="%6"/>
      <w:lvlJc w:val="left"/>
      <w:pPr>
        <w:ind w:left="2520" w:hanging="420"/>
      </w:pPr>
    </w:lvl>
    <w:lvl w:ilvl="6" w:tplc="FD008CCC" w:tentative="1">
      <w:start w:val="1"/>
      <w:numFmt w:val="decimal"/>
      <w:lvlText w:val="%7."/>
      <w:lvlJc w:val="left"/>
      <w:pPr>
        <w:ind w:left="2940" w:hanging="420"/>
      </w:pPr>
    </w:lvl>
    <w:lvl w:ilvl="7" w:tplc="E34433B4" w:tentative="1">
      <w:start w:val="1"/>
      <w:numFmt w:val="aiueoFullWidth"/>
      <w:lvlText w:val="(%8)"/>
      <w:lvlJc w:val="left"/>
      <w:pPr>
        <w:ind w:left="3360" w:hanging="420"/>
      </w:pPr>
    </w:lvl>
    <w:lvl w:ilvl="8" w:tplc="EA10FE8E" w:tentative="1">
      <w:start w:val="1"/>
      <w:numFmt w:val="decimalEnclosedCircle"/>
      <w:lvlText w:val="%9"/>
      <w:lvlJc w:val="left"/>
      <w:pPr>
        <w:ind w:left="3780" w:hanging="420"/>
      </w:pPr>
    </w:lvl>
  </w:abstractNum>
  <w:abstractNum w:abstractNumId="3" w15:restartNumberingAfterBreak="0">
    <w:nsid w:val="64335094"/>
    <w:multiLevelType w:val="hybridMultilevel"/>
    <w:tmpl w:val="18C6EDF0"/>
    <w:lvl w:ilvl="0" w:tplc="964EBF96">
      <w:start w:val="1"/>
      <w:numFmt w:val="decimalEnclosedCircle"/>
      <w:lvlText w:val="%1"/>
      <w:lvlJc w:val="left"/>
      <w:pPr>
        <w:ind w:left="360" w:hanging="360"/>
      </w:pPr>
      <w:rPr>
        <w:rFonts w:hint="default"/>
      </w:rPr>
    </w:lvl>
    <w:lvl w:ilvl="1" w:tplc="4F4A2CAE" w:tentative="1">
      <w:start w:val="1"/>
      <w:numFmt w:val="aiueoFullWidth"/>
      <w:lvlText w:val="(%2)"/>
      <w:lvlJc w:val="left"/>
      <w:pPr>
        <w:ind w:left="840" w:hanging="420"/>
      </w:pPr>
    </w:lvl>
    <w:lvl w:ilvl="2" w:tplc="642A0EDE" w:tentative="1">
      <w:start w:val="1"/>
      <w:numFmt w:val="decimalEnclosedCircle"/>
      <w:lvlText w:val="%3"/>
      <w:lvlJc w:val="left"/>
      <w:pPr>
        <w:ind w:left="1260" w:hanging="420"/>
      </w:pPr>
    </w:lvl>
    <w:lvl w:ilvl="3" w:tplc="A30EDE5E" w:tentative="1">
      <w:start w:val="1"/>
      <w:numFmt w:val="decimal"/>
      <w:lvlText w:val="%4."/>
      <w:lvlJc w:val="left"/>
      <w:pPr>
        <w:ind w:left="1680" w:hanging="420"/>
      </w:pPr>
    </w:lvl>
    <w:lvl w:ilvl="4" w:tplc="51EC45FE" w:tentative="1">
      <w:start w:val="1"/>
      <w:numFmt w:val="aiueoFullWidth"/>
      <w:lvlText w:val="(%5)"/>
      <w:lvlJc w:val="left"/>
      <w:pPr>
        <w:ind w:left="2100" w:hanging="420"/>
      </w:pPr>
    </w:lvl>
    <w:lvl w:ilvl="5" w:tplc="9BEAE774" w:tentative="1">
      <w:start w:val="1"/>
      <w:numFmt w:val="decimalEnclosedCircle"/>
      <w:lvlText w:val="%6"/>
      <w:lvlJc w:val="left"/>
      <w:pPr>
        <w:ind w:left="2520" w:hanging="420"/>
      </w:pPr>
    </w:lvl>
    <w:lvl w:ilvl="6" w:tplc="099297CE" w:tentative="1">
      <w:start w:val="1"/>
      <w:numFmt w:val="decimal"/>
      <w:lvlText w:val="%7."/>
      <w:lvlJc w:val="left"/>
      <w:pPr>
        <w:ind w:left="2940" w:hanging="420"/>
      </w:pPr>
    </w:lvl>
    <w:lvl w:ilvl="7" w:tplc="59F8F2AA" w:tentative="1">
      <w:start w:val="1"/>
      <w:numFmt w:val="aiueoFullWidth"/>
      <w:lvlText w:val="(%8)"/>
      <w:lvlJc w:val="left"/>
      <w:pPr>
        <w:ind w:left="3360" w:hanging="420"/>
      </w:pPr>
    </w:lvl>
    <w:lvl w:ilvl="8" w:tplc="182EF0BA" w:tentative="1">
      <w:start w:val="1"/>
      <w:numFmt w:val="decimalEnclosedCircle"/>
      <w:lvlText w:val="%9"/>
      <w:lvlJc w:val="left"/>
      <w:pPr>
        <w:ind w:left="3780" w:hanging="420"/>
      </w:pPr>
    </w:lvl>
  </w:abstractNum>
  <w:abstractNum w:abstractNumId="4" w15:restartNumberingAfterBreak="0">
    <w:nsid w:val="64E60E09"/>
    <w:multiLevelType w:val="hybridMultilevel"/>
    <w:tmpl w:val="BE52DE76"/>
    <w:lvl w:ilvl="0" w:tplc="1DAEE4E8">
      <w:start w:val="1"/>
      <w:numFmt w:val="decimalFullWidth"/>
      <w:lvlText w:val="（%1）"/>
      <w:lvlJc w:val="left"/>
      <w:pPr>
        <w:tabs>
          <w:tab w:val="num" w:pos="885"/>
        </w:tabs>
        <w:ind w:left="885" w:hanging="675"/>
      </w:pPr>
      <w:rPr>
        <w:rFonts w:ascii="Times New Roman" w:eastAsia="Times New Roman" w:hAnsi="Times New Roman" w:cs="Times New Roman"/>
        <w:lang w:val="en-US"/>
      </w:rPr>
    </w:lvl>
    <w:lvl w:ilvl="1" w:tplc="3DBCE0DC">
      <w:numFmt w:val="bullet"/>
      <w:lvlText w:val="＊"/>
      <w:lvlJc w:val="left"/>
      <w:pPr>
        <w:tabs>
          <w:tab w:val="num" w:pos="900"/>
        </w:tabs>
        <w:ind w:left="900" w:hanging="360"/>
      </w:pPr>
      <w:rPr>
        <w:rFonts w:ascii="ＭＳ 明朝" w:eastAsia="ＭＳ 明朝" w:hAnsi="ＭＳ 明朝" w:cs="Times New Roman" w:hint="eastAsia"/>
      </w:rPr>
    </w:lvl>
    <w:lvl w:ilvl="2" w:tplc="E0D2882C" w:tentative="1">
      <w:start w:val="1"/>
      <w:numFmt w:val="decimalEnclosedCircle"/>
      <w:lvlText w:val="%3"/>
      <w:lvlJc w:val="left"/>
      <w:pPr>
        <w:tabs>
          <w:tab w:val="num" w:pos="1470"/>
        </w:tabs>
        <w:ind w:left="1470" w:hanging="420"/>
      </w:pPr>
    </w:lvl>
    <w:lvl w:ilvl="3" w:tplc="7B2A8FCE" w:tentative="1">
      <w:start w:val="1"/>
      <w:numFmt w:val="decimal"/>
      <w:lvlText w:val="%4."/>
      <w:lvlJc w:val="left"/>
      <w:pPr>
        <w:tabs>
          <w:tab w:val="num" w:pos="1890"/>
        </w:tabs>
        <w:ind w:left="1890" w:hanging="420"/>
      </w:pPr>
    </w:lvl>
    <w:lvl w:ilvl="4" w:tplc="3ECC9C60" w:tentative="1">
      <w:start w:val="1"/>
      <w:numFmt w:val="aiueoFullWidth"/>
      <w:lvlText w:val="(%5)"/>
      <w:lvlJc w:val="left"/>
      <w:pPr>
        <w:tabs>
          <w:tab w:val="num" w:pos="2310"/>
        </w:tabs>
        <w:ind w:left="2310" w:hanging="420"/>
      </w:pPr>
    </w:lvl>
    <w:lvl w:ilvl="5" w:tplc="9E604388" w:tentative="1">
      <w:start w:val="1"/>
      <w:numFmt w:val="decimalEnclosedCircle"/>
      <w:lvlText w:val="%6"/>
      <w:lvlJc w:val="left"/>
      <w:pPr>
        <w:tabs>
          <w:tab w:val="num" w:pos="2730"/>
        </w:tabs>
        <w:ind w:left="2730" w:hanging="420"/>
      </w:pPr>
    </w:lvl>
    <w:lvl w:ilvl="6" w:tplc="15584102" w:tentative="1">
      <w:start w:val="1"/>
      <w:numFmt w:val="decimal"/>
      <w:lvlText w:val="%7."/>
      <w:lvlJc w:val="left"/>
      <w:pPr>
        <w:tabs>
          <w:tab w:val="num" w:pos="3150"/>
        </w:tabs>
        <w:ind w:left="3150" w:hanging="420"/>
      </w:pPr>
    </w:lvl>
    <w:lvl w:ilvl="7" w:tplc="7708F428" w:tentative="1">
      <w:start w:val="1"/>
      <w:numFmt w:val="aiueoFullWidth"/>
      <w:lvlText w:val="(%8)"/>
      <w:lvlJc w:val="left"/>
      <w:pPr>
        <w:tabs>
          <w:tab w:val="num" w:pos="3570"/>
        </w:tabs>
        <w:ind w:left="3570" w:hanging="420"/>
      </w:pPr>
    </w:lvl>
    <w:lvl w:ilvl="8" w:tplc="5EE4BF0E" w:tentative="1">
      <w:start w:val="1"/>
      <w:numFmt w:val="decimalEnclosedCircle"/>
      <w:lvlText w:val="%9"/>
      <w:lvlJc w:val="left"/>
      <w:pPr>
        <w:tabs>
          <w:tab w:val="num" w:pos="3990"/>
        </w:tabs>
        <w:ind w:left="3990" w:hanging="420"/>
      </w:pPr>
    </w:lvl>
  </w:abstractNum>
  <w:num w:numId="1" w16cid:durableId="1247226021">
    <w:abstractNumId w:val="4"/>
  </w:num>
  <w:num w:numId="2" w16cid:durableId="1846435158">
    <w:abstractNumId w:val="0"/>
  </w:num>
  <w:num w:numId="3" w16cid:durableId="118032617">
    <w:abstractNumId w:val="2"/>
  </w:num>
  <w:num w:numId="4" w16cid:durableId="2091192528">
    <w:abstractNumId w:val="3"/>
  </w:num>
  <w:num w:numId="5" w16cid:durableId="91174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48"/>
    <w:rsid w:val="004C48C0"/>
    <w:rsid w:val="0088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7E6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78"/>
    <w:pPr>
      <w:tabs>
        <w:tab w:val="center" w:pos="4252"/>
        <w:tab w:val="right" w:pos="8504"/>
      </w:tabs>
      <w:snapToGrid w:val="0"/>
    </w:pPr>
  </w:style>
  <w:style w:type="character" w:customStyle="1" w:styleId="a4">
    <w:name w:val="ヘッダー (文字)"/>
    <w:link w:val="a3"/>
    <w:uiPriority w:val="99"/>
    <w:rsid w:val="003C4178"/>
    <w:rPr>
      <w:kern w:val="2"/>
      <w:sz w:val="21"/>
      <w:szCs w:val="24"/>
    </w:rPr>
  </w:style>
  <w:style w:type="paragraph" w:styleId="a5">
    <w:name w:val="footer"/>
    <w:basedOn w:val="a"/>
    <w:link w:val="a6"/>
    <w:uiPriority w:val="99"/>
    <w:unhideWhenUsed/>
    <w:rsid w:val="003C4178"/>
    <w:pPr>
      <w:tabs>
        <w:tab w:val="center" w:pos="4252"/>
        <w:tab w:val="right" w:pos="8504"/>
      </w:tabs>
      <w:snapToGrid w:val="0"/>
    </w:pPr>
  </w:style>
  <w:style w:type="character" w:customStyle="1" w:styleId="a6">
    <w:name w:val="フッター (文字)"/>
    <w:link w:val="a5"/>
    <w:uiPriority w:val="99"/>
    <w:rsid w:val="003C4178"/>
    <w:rPr>
      <w:kern w:val="2"/>
      <w:sz w:val="21"/>
      <w:szCs w:val="24"/>
    </w:rPr>
  </w:style>
  <w:style w:type="paragraph" w:styleId="a7">
    <w:name w:val="Balloon Text"/>
    <w:basedOn w:val="a"/>
    <w:link w:val="a8"/>
    <w:uiPriority w:val="99"/>
    <w:semiHidden/>
    <w:unhideWhenUsed/>
    <w:rsid w:val="00C6147F"/>
    <w:rPr>
      <w:rFonts w:ascii="Arial" w:eastAsia="ＭＳ ゴシック" w:hAnsi="Arial"/>
      <w:sz w:val="18"/>
      <w:szCs w:val="18"/>
    </w:rPr>
  </w:style>
  <w:style w:type="character" w:customStyle="1" w:styleId="a8">
    <w:name w:val="吹き出し (文字)"/>
    <w:link w:val="a7"/>
    <w:uiPriority w:val="99"/>
    <w:semiHidden/>
    <w:rsid w:val="00C614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0FDD64-E303-4F84-A21D-F9B7BFFDADA9}">
  <ds:schemaRefs>
    <ds:schemaRef ds:uri="http://schemas.openxmlformats.org/officeDocument/2006/bibliography"/>
  </ds:schemaRefs>
</ds:datastoreItem>
</file>

<file path=customXml/itemProps2.xml><?xml version="1.0" encoding="utf-8"?>
<ds:datastoreItem xmlns:ds="http://schemas.openxmlformats.org/officeDocument/2006/customXml" ds:itemID="{05847E6F-0160-4F4A-BF26-0F462E62920D}"/>
</file>

<file path=customXml/itemProps3.xml><?xml version="1.0" encoding="utf-8"?>
<ds:datastoreItem xmlns:ds="http://schemas.openxmlformats.org/officeDocument/2006/customXml" ds:itemID="{D9FD0064-CB94-4F93-8851-5AC865F7FFDB}"/>
</file>

<file path=customXml/itemProps4.xml><?xml version="1.0" encoding="utf-8"?>
<ds:datastoreItem xmlns:ds="http://schemas.openxmlformats.org/officeDocument/2006/customXml" ds:itemID="{CC0F70DD-C3A1-42A3-80F3-6A7854645801}"/>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2024-03-08T04:25:00Z</dcterms:created>
  <dcterms:modified xsi:type="dcterms:W3CDTF">2024-03-08T04:25:00Z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