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19E8B036"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0F4D5E">
              <w:rPr>
                <w:rFonts w:hAnsi="Times New Roman" w:cs="Times New Roman" w:hint="eastAsia"/>
                <w:color w:val="auto"/>
                <w:spacing w:val="4"/>
                <w:sz w:val="16"/>
                <w:szCs w:val="16"/>
                <w:lang w:eastAsia="zh-CN"/>
              </w:rPr>
              <w:t>急充実1</w:t>
            </w:r>
            <w:r w:rsidRPr="00B05701">
              <w:rPr>
                <w:rFonts w:hAnsi="Times New Roman" w:cs="Times New Roman" w:hint="eastAsia"/>
                <w:color w:val="auto"/>
                <w:spacing w:val="4"/>
                <w:sz w:val="16"/>
                <w:szCs w:val="16"/>
                <w:lang w:eastAsia="zh-CN"/>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lang w:eastAsia="zh-CN"/>
              </w:rPr>
            </w:pPr>
          </w:p>
          <w:p w14:paraId="34B2AD62"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A6BF65C" w:rsidR="006421D2" w:rsidRDefault="00F20CC2">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7216" behindDoc="0" locked="0" layoutInCell="1" allowOverlap="1" wp14:anchorId="2F7D3A03" wp14:editId="59AE2FC8">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F90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921A23">
              <w:rPr>
                <w:rFonts w:hAnsi="Times New Roman" w:hint="eastAsia"/>
                <w:color w:val="auto"/>
                <w:spacing w:val="13"/>
                <w:w w:val="94"/>
                <w:fitText w:val="1000" w:id="-636787200"/>
                <w:lang w:eastAsia="zh-CN"/>
              </w:rPr>
              <w:t>担当者氏</w:t>
            </w:r>
            <w:r w:rsidRPr="00921A23">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921A23">
              <w:rPr>
                <w:rFonts w:hAnsi="Times New Roman" w:hint="eastAsia"/>
                <w:color w:val="auto"/>
                <w:spacing w:val="40"/>
                <w:fitText w:val="1000" w:id="-636787199"/>
              </w:rPr>
              <w:t>電話番</w:t>
            </w:r>
            <w:r w:rsidRPr="00921A23">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4ABB2569"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0F4D5E">
              <w:rPr>
                <w:rFonts w:hint="eastAsia"/>
                <w:sz w:val="32"/>
                <w:szCs w:val="32"/>
              </w:rPr>
              <w:t>急性期充実体制加算</w:t>
            </w:r>
            <w:r w:rsidR="00112B22">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0E45B584" w14:textId="687A6208" w:rsidR="008E4BB2" w:rsidRPr="008E4BB2" w:rsidRDefault="00F20CC2" w:rsidP="00F56831">
            <w:pPr>
              <w:kinsoku w:val="0"/>
              <w:autoSpaceDE w:val="0"/>
              <w:autoSpaceDN w:val="0"/>
              <w:spacing w:line="464" w:lineRule="exact"/>
              <w:ind w:firstLineChars="318" w:firstLine="636"/>
            </w:pPr>
            <w:r>
              <w:rPr>
                <w:noProof/>
              </w:rPr>
              <mc:AlternateContent>
                <mc:Choice Requires="wps">
                  <w:drawing>
                    <wp:anchor distT="0" distB="0" distL="114300" distR="114300" simplePos="0" relativeHeight="251658240" behindDoc="0" locked="0" layoutInCell="1" allowOverlap="1" wp14:anchorId="72273E8F" wp14:editId="545553BD">
                      <wp:simplePos x="0" y="0"/>
                      <wp:positionH relativeFrom="column">
                        <wp:posOffset>253365</wp:posOffset>
                      </wp:positionH>
                      <wp:positionV relativeFrom="paragraph">
                        <wp:posOffset>17780</wp:posOffset>
                      </wp:positionV>
                      <wp:extent cx="4686300" cy="55308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53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A0DE" id="AutoShape 6" o:spid="_x0000_s1026" type="#_x0000_t185" style="position:absolute;left:0;text-align:left;margin-left:19.95pt;margin-top:1.4pt;width:369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D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">
                      <v:textbox inset="5.85pt,.7pt,5.85pt,.7pt"/>
                    </v:shape>
                  </w:pict>
                </mc:Fallback>
              </mc:AlternateContent>
            </w:r>
            <w:r w:rsidR="000F4D5E" w:rsidRPr="008E4BB2">
              <w:rPr>
                <w:rFonts w:hint="eastAsia"/>
              </w:rPr>
              <w:t>告示注２（小児・周産期・精神科充実体制加算）</w:t>
            </w:r>
          </w:p>
          <w:p w14:paraId="61F93C22" w14:textId="05CB5F8C" w:rsidR="00403CF7" w:rsidRPr="008E4BB2" w:rsidRDefault="000F4D5E" w:rsidP="008E4BB2">
            <w:pPr>
              <w:kinsoku w:val="0"/>
              <w:autoSpaceDE w:val="0"/>
              <w:autoSpaceDN w:val="0"/>
              <w:spacing w:line="464" w:lineRule="exact"/>
              <w:ind w:firstLineChars="318" w:firstLine="636"/>
            </w:pPr>
            <w:r w:rsidRPr="008E4BB2">
              <w:rPr>
                <w:rFonts w:hint="eastAsia"/>
              </w:rPr>
              <w:t>・告示注３（精神科充実体制加算）</w:t>
            </w:r>
          </w:p>
          <w:p w14:paraId="3184CE9A" w14:textId="203871C8"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F4D5E">
              <w:rPr>
                <w:rFonts w:hAnsi="Times New Roman" w:cs="Times New Roman" w:hint="eastAsia"/>
                <w:spacing w:val="4"/>
                <w:sz w:val="20"/>
                <w:szCs w:val="20"/>
              </w:rPr>
              <w:t>1-038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6C77B408" w:rsidR="006421D2" w:rsidRDefault="006421D2">
            <w:pPr>
              <w:kinsoku w:val="0"/>
              <w:autoSpaceDE w:val="0"/>
              <w:autoSpaceDN w:val="0"/>
              <w:spacing w:line="274" w:lineRule="atLeast"/>
              <w:rPr>
                <w:sz w:val="20"/>
                <w:szCs w:val="20"/>
              </w:rPr>
            </w:pPr>
            <w:r w:rsidRPr="001F5B58">
              <w:rPr>
                <w:sz w:val="20"/>
                <w:szCs w:val="20"/>
              </w:rPr>
              <w:t xml:space="preserve">   </w:t>
            </w:r>
            <w:r w:rsidR="008E4BB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0F4D5E"/>
    <w:rsid w:val="00112B22"/>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36E"/>
    <w:rsid w:val="008C384D"/>
    <w:rsid w:val="008D68B3"/>
    <w:rsid w:val="008E4BB2"/>
    <w:rsid w:val="008F2B72"/>
    <w:rsid w:val="0091577E"/>
    <w:rsid w:val="00921A23"/>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20CC2"/>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696</Words>
  <Characters>262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